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31" w:rsidRDefault="002A4C31" w:rsidP="002A4C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C31" w:rsidRDefault="002A4C31" w:rsidP="002A4C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C31" w:rsidRPr="005C1311" w:rsidRDefault="002A4C31" w:rsidP="002A4C31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79D90DEE" wp14:editId="16F862EB">
            <wp:extent cx="323850" cy="314325"/>
            <wp:effectExtent l="19050" t="0" r="0" b="0"/>
            <wp:docPr id="60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2A4C31" w:rsidRPr="006F0681" w:rsidRDefault="002A4C31" w:rsidP="002A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Ústna časť teoretickej časti odbornej zložky MS</w:t>
      </w:r>
      <w:r w:rsidRPr="006F0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31" w:rsidRPr="005C1311" w:rsidRDefault="002A4C31" w:rsidP="002A4C31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2A4C31" w:rsidRPr="00D006D9" w:rsidRDefault="002A4C31" w:rsidP="002A4C31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2A4C31" w:rsidRPr="005C1311" w:rsidRDefault="002A4C31" w:rsidP="002A4C31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2A4C31" w:rsidRDefault="002A4C31" w:rsidP="002A4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ZÁKLADNÉ DRUHY VÝROBNÝCH SYSTÉMOV,</w:t>
      </w:r>
    </w:p>
    <w:p w:rsidR="002A4C31" w:rsidRPr="003806DE" w:rsidRDefault="002A4C31" w:rsidP="002A4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06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80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6DE">
        <w:rPr>
          <w:rFonts w:ascii="Times New Roman" w:hAnsi="Times New Roman" w:cs="Times New Roman"/>
          <w:b/>
          <w:bCs/>
          <w:sz w:val="28"/>
          <w:szCs w:val="28"/>
          <w:u w:val="single"/>
        </w:rPr>
        <w:t>ICH ŠTRUKTÚRA</w:t>
      </w:r>
    </w:p>
    <w:p w:rsidR="002A4C31" w:rsidRDefault="002A4C31" w:rsidP="002A4C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31" w:rsidRPr="00256B58" w:rsidRDefault="002A4C31" w:rsidP="002A4C3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56B58">
        <w:rPr>
          <w:rFonts w:ascii="Times New Roman" w:hAnsi="Times New Roman" w:cs="Times New Roman"/>
          <w:b/>
          <w:sz w:val="28"/>
          <w:szCs w:val="24"/>
        </w:rPr>
        <w:t>-  definujte pojem navrhovanie výrobných systémov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Navrhovanie výrobných systémov strojárskych podnikov pozostáva z dvoch časovo odlišných etáp: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EA">
        <w:rPr>
          <w:rFonts w:ascii="Times New Roman" w:hAnsi="Times New Roman" w:cs="Times New Roman"/>
          <w:b/>
          <w:i/>
          <w:sz w:val="24"/>
          <w:szCs w:val="24"/>
        </w:rPr>
        <w:t>1. Makro projektovanie (predprojektová etapa)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má 3 časti:</w:t>
      </w:r>
      <w:r>
        <w:rPr>
          <w:rFonts w:ascii="Times New Roman" w:hAnsi="Times New Roman" w:cs="Times New Roman"/>
          <w:sz w:val="24"/>
          <w:szCs w:val="24"/>
        </w:rPr>
        <w:br/>
        <w:t xml:space="preserve">    - zoskupovanie údajov konštrukčno-technologických charakteristík projektovaného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výrobného systému</w:t>
      </w:r>
      <w:r>
        <w:rPr>
          <w:rFonts w:ascii="Times New Roman" w:hAnsi="Times New Roman" w:cs="Times New Roman"/>
          <w:sz w:val="24"/>
          <w:szCs w:val="24"/>
        </w:rPr>
        <w:br/>
        <w:t xml:space="preserve">    - zoskupenie plánovaco-organizačných charakteristík súčiastok</w:t>
      </w:r>
      <w:r>
        <w:rPr>
          <w:rFonts w:ascii="Times New Roman" w:hAnsi="Times New Roman" w:cs="Times New Roman"/>
          <w:sz w:val="24"/>
          <w:szCs w:val="24"/>
        </w:rPr>
        <w:br/>
        <w:t xml:space="preserve">    - syntéza parametrov z prvých dvoch etáp</w:t>
      </w:r>
    </w:p>
    <w:p w:rsidR="002A4C31" w:rsidRPr="00D24137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EA">
        <w:rPr>
          <w:rFonts w:ascii="Times New Roman" w:hAnsi="Times New Roman" w:cs="Times New Roman"/>
          <w:b/>
          <w:i/>
          <w:sz w:val="24"/>
          <w:szCs w:val="24"/>
        </w:rPr>
        <w:t>2. Etapa projektová a realizačná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spracováva technickú, projektovú a realizačnú </w:t>
      </w:r>
      <w:r>
        <w:rPr>
          <w:rFonts w:ascii="Times New Roman" w:hAnsi="Times New Roman" w:cs="Times New Roman"/>
          <w:sz w:val="24"/>
          <w:szCs w:val="24"/>
        </w:rPr>
        <w:br/>
        <w:t xml:space="preserve">    dokumentáciu jednotlivých pracovísk, úsekov a prevádzok a optimalizácia toku materiálu a </w:t>
      </w:r>
      <w:r>
        <w:rPr>
          <w:rFonts w:ascii="Times New Roman" w:hAnsi="Times New Roman" w:cs="Times New Roman"/>
          <w:sz w:val="24"/>
          <w:szCs w:val="24"/>
        </w:rPr>
        <w:br/>
        <w:t xml:space="preserve">    informácií projektovaného výrobného systému</w:t>
      </w:r>
    </w:p>
    <w:p w:rsidR="002A4C31" w:rsidRPr="00D24137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C31" w:rsidRPr="00D24137" w:rsidRDefault="002A4C31" w:rsidP="002A4C3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24137">
        <w:rPr>
          <w:rFonts w:ascii="Times New Roman" w:hAnsi="Times New Roman" w:cs="Times New Roman"/>
          <w:b/>
          <w:sz w:val="28"/>
          <w:szCs w:val="24"/>
        </w:rPr>
        <w:t>-   zoraďte a vysvetlite druhy výrobných systémov</w:t>
      </w:r>
    </w:p>
    <w:p w:rsidR="002A4C31" w:rsidRPr="00AA3F06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F06">
        <w:rPr>
          <w:rFonts w:ascii="Times New Roman" w:hAnsi="Times New Roman" w:cs="Times New Roman"/>
          <w:sz w:val="24"/>
          <w:szCs w:val="24"/>
        </w:rPr>
        <w:t xml:space="preserve">Výrobné systémy sa organizujú podľa typu výroby. Ide o prepojenie výrobných prostriedkov s tokom výrobkov. </w:t>
      </w:r>
      <w:r>
        <w:rPr>
          <w:rFonts w:ascii="Times New Roman" w:hAnsi="Times New Roman" w:cs="Times New Roman"/>
          <w:sz w:val="24"/>
          <w:szCs w:val="24"/>
        </w:rPr>
        <w:t xml:space="preserve">Základný rozdiel v riešení výrobných systémov je daný typom výroby- v hromadnej a veľkosériovej výrobe sa takmer vždy projektujú výrobné linky. </w:t>
      </w:r>
    </w:p>
    <w:p w:rsidR="002A4C31" w:rsidRPr="00AA3F06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i/>
          <w:sz w:val="24"/>
          <w:szCs w:val="24"/>
        </w:rPr>
        <w:t>1. Fázová (dávková) výroba (kusová výroba)</w:t>
      </w:r>
      <w:r>
        <w:rPr>
          <w:rFonts w:ascii="Times New Roman" w:hAnsi="Times New Roman" w:cs="Times New Roman"/>
          <w:sz w:val="24"/>
          <w:szCs w:val="24"/>
        </w:rPr>
        <w:t xml:space="preserve"> – výrobný proces je organizovaný podľa technologickej podobnosti výrobných zariadení, tok materiálu je v dávkach, univerzálne vybavenie pracovísk, časy výrobkov sú dlhé a sortiment sa mení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083">
        <w:rPr>
          <w:rFonts w:ascii="Times New Roman" w:hAnsi="Times New Roman" w:cs="Times New Roman"/>
          <w:i/>
          <w:sz w:val="24"/>
          <w:szCs w:val="24"/>
        </w:rPr>
        <w:t xml:space="preserve">2. Skupinová výroba (malosériová a stredne sériová výroba) </w:t>
      </w:r>
      <w:r>
        <w:rPr>
          <w:rFonts w:ascii="Times New Roman" w:hAnsi="Times New Roman" w:cs="Times New Roman"/>
          <w:sz w:val="24"/>
          <w:szCs w:val="24"/>
        </w:rPr>
        <w:t>– pravidelne opakovaná výroba, alebo nepravidelne opakovaná</w:t>
      </w:r>
      <w:r>
        <w:rPr>
          <w:rFonts w:ascii="Times New Roman" w:hAnsi="Times New Roman" w:cs="Times New Roman"/>
          <w:sz w:val="24"/>
          <w:szCs w:val="24"/>
        </w:rPr>
        <w:br/>
      </w:r>
      <w:r w:rsidRPr="00F75083">
        <w:rPr>
          <w:rFonts w:ascii="Times New Roman" w:hAnsi="Times New Roman" w:cs="Times New Roman"/>
          <w:i/>
          <w:sz w:val="24"/>
          <w:szCs w:val="24"/>
        </w:rPr>
        <w:t>3. Prúdová výroba</w:t>
      </w:r>
      <w:r>
        <w:rPr>
          <w:rFonts w:ascii="Times New Roman" w:hAnsi="Times New Roman" w:cs="Times New Roman"/>
          <w:sz w:val="24"/>
          <w:szCs w:val="24"/>
        </w:rPr>
        <w:t xml:space="preserve"> – 1 alebo viac výrobkov, rozmiestnenie pracovísk zodpovedá technologickému sledu operácií, súčiastkam sú pevne vyhradené pracoviská, čas medzi pracoviskami sa minimalizuje. </w:t>
      </w:r>
    </w:p>
    <w:p w:rsidR="002A4C31" w:rsidRPr="00F75083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C31" w:rsidRDefault="002A4C31" w:rsidP="002A4C3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75083">
        <w:rPr>
          <w:rFonts w:ascii="Times New Roman" w:hAnsi="Times New Roman" w:cs="Times New Roman"/>
          <w:b/>
          <w:sz w:val="28"/>
          <w:szCs w:val="24"/>
        </w:rPr>
        <w:lastRenderedPageBreak/>
        <w:t>-  zostavte jednotlivé podsystémy štruktúry výrobných systémov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B6D">
        <w:rPr>
          <w:rFonts w:ascii="Times New Roman" w:hAnsi="Times New Roman" w:cs="Times New Roman"/>
          <w:i/>
          <w:sz w:val="24"/>
          <w:szCs w:val="24"/>
        </w:rPr>
        <w:t>1. Technologický podsystém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    - prvky vstupu a výstupu výrobkov</w:t>
      </w:r>
      <w:r>
        <w:rPr>
          <w:rFonts w:ascii="Times New Roman" w:hAnsi="Times New Roman" w:cs="Times New Roman"/>
          <w:sz w:val="24"/>
          <w:szCs w:val="24"/>
        </w:rPr>
        <w:br/>
        <w:t xml:space="preserve">    - výrobné stroje a technologické zariadenia</w:t>
      </w:r>
      <w:r>
        <w:rPr>
          <w:rFonts w:ascii="Times New Roman" w:hAnsi="Times New Roman" w:cs="Times New Roman"/>
          <w:sz w:val="24"/>
          <w:szCs w:val="24"/>
        </w:rPr>
        <w:br/>
        <w:t xml:space="preserve">    - prvky výstupu odpadu</w:t>
      </w:r>
      <w:r>
        <w:rPr>
          <w:rFonts w:ascii="Times New Roman" w:hAnsi="Times New Roman" w:cs="Times New Roman"/>
          <w:sz w:val="24"/>
          <w:szCs w:val="24"/>
        </w:rPr>
        <w:br/>
        <w:t xml:space="preserve">    - riadiaci systém</w:t>
      </w:r>
    </w:p>
    <w:p w:rsidR="002A4C31" w:rsidRPr="00E82B6D" w:rsidRDefault="002A4C31" w:rsidP="002A4C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2B6D">
        <w:rPr>
          <w:rFonts w:ascii="Times New Roman" w:hAnsi="Times New Roman" w:cs="Times New Roman"/>
          <w:i/>
          <w:sz w:val="24"/>
          <w:szCs w:val="24"/>
        </w:rPr>
        <w:t>2. Podsystém technickej kontroly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zariadenia na kontrolu prípravy materiálu</w:t>
      </w:r>
      <w:r>
        <w:rPr>
          <w:rFonts w:ascii="Times New Roman" w:hAnsi="Times New Roman" w:cs="Times New Roman"/>
          <w:sz w:val="24"/>
          <w:szCs w:val="24"/>
        </w:rPr>
        <w:br/>
        <w:t xml:space="preserve">    - zariadenia na medzioperačnú a pooperačnú kontrolu výrobkov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75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zariadenia na kontrolu prípravy výrobných pomôcok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C31" w:rsidRPr="00E82B6D" w:rsidRDefault="002A4C31" w:rsidP="002A4C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2B6D">
        <w:rPr>
          <w:rFonts w:ascii="Times New Roman" w:hAnsi="Times New Roman" w:cs="Times New Roman"/>
          <w:i/>
          <w:sz w:val="24"/>
          <w:szCs w:val="24"/>
        </w:rPr>
        <w:t>3. Podsystém riadenia technologického procesu: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9D1521">
        <w:rPr>
          <w:rFonts w:ascii="Times New Roman" w:hAnsi="Times New Roman" w:cs="Times New Roman"/>
          <w:sz w:val="24"/>
          <w:szCs w:val="24"/>
        </w:rPr>
        <w:t>- určovanie operácií na technologickom pracovisku</w:t>
      </w:r>
      <w:r>
        <w:rPr>
          <w:rFonts w:ascii="Times New Roman" w:hAnsi="Times New Roman" w:cs="Times New Roman"/>
          <w:sz w:val="24"/>
          <w:szCs w:val="24"/>
        </w:rPr>
        <w:br/>
        <w:t xml:space="preserve">     - riadiace informácie pre technologické pracoviská</w:t>
      </w:r>
      <w:r>
        <w:rPr>
          <w:rFonts w:ascii="Times New Roman" w:hAnsi="Times New Roman" w:cs="Times New Roman"/>
          <w:sz w:val="24"/>
          <w:szCs w:val="24"/>
        </w:rPr>
        <w:br/>
        <w:t xml:space="preserve">     - informácie na riadenie technologického procesu</w:t>
      </w:r>
    </w:p>
    <w:p w:rsidR="002A4C31" w:rsidRPr="00857CFD" w:rsidRDefault="002A4C31" w:rsidP="002A4C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7CFD">
        <w:rPr>
          <w:rFonts w:ascii="Times New Roman" w:hAnsi="Times New Roman" w:cs="Times New Roman"/>
          <w:i/>
          <w:sz w:val="24"/>
          <w:szCs w:val="24"/>
        </w:rPr>
        <w:t>4. Podsystém prípravy materiálu a výrobných pomôcok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delenie materiálu</w:t>
      </w:r>
      <w:r>
        <w:rPr>
          <w:rFonts w:ascii="Times New Roman" w:hAnsi="Times New Roman" w:cs="Times New Roman"/>
          <w:sz w:val="24"/>
          <w:szCs w:val="24"/>
        </w:rPr>
        <w:br/>
        <w:t xml:space="preserve">    - opracovanie základných plôch</w:t>
      </w:r>
      <w:r>
        <w:rPr>
          <w:rFonts w:ascii="Times New Roman" w:hAnsi="Times New Roman" w:cs="Times New Roman"/>
          <w:sz w:val="24"/>
          <w:szCs w:val="24"/>
        </w:rPr>
        <w:br/>
        <w:t xml:space="preserve">    - príprava a ošetrenie nástrojov</w:t>
      </w:r>
      <w:r>
        <w:rPr>
          <w:rFonts w:ascii="Times New Roman" w:hAnsi="Times New Roman" w:cs="Times New Roman"/>
          <w:sz w:val="24"/>
          <w:szCs w:val="24"/>
        </w:rPr>
        <w:br/>
        <w:t xml:space="preserve">    - údržba a opravy výrobných pomôcok</w:t>
      </w:r>
      <w:r>
        <w:rPr>
          <w:rFonts w:ascii="Times New Roman" w:hAnsi="Times New Roman" w:cs="Times New Roman"/>
          <w:sz w:val="24"/>
          <w:szCs w:val="24"/>
        </w:rPr>
        <w:br/>
        <w:t xml:space="preserve">    - archivácia technickej dokumentácie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CFD">
        <w:rPr>
          <w:rFonts w:ascii="Times New Roman" w:hAnsi="Times New Roman" w:cs="Times New Roman"/>
          <w:i/>
          <w:sz w:val="24"/>
          <w:szCs w:val="24"/>
        </w:rPr>
        <w:t>5. Podsystém dopravy, manipulácie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857CFD">
        <w:rPr>
          <w:rFonts w:ascii="Times New Roman" w:hAnsi="Times New Roman" w:cs="Times New Roman"/>
          <w:i/>
          <w:sz w:val="24"/>
          <w:szCs w:val="24"/>
        </w:rPr>
        <w:t>skladovania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- doprava objektov výroby, výrobných pomôcok</w:t>
      </w:r>
      <w:r>
        <w:rPr>
          <w:rFonts w:ascii="Times New Roman" w:hAnsi="Times New Roman" w:cs="Times New Roman"/>
          <w:sz w:val="24"/>
          <w:szCs w:val="24"/>
        </w:rPr>
        <w:br/>
        <w:t xml:space="preserve">    - dopravný okruh odpadu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CFD">
        <w:rPr>
          <w:rFonts w:ascii="Times New Roman" w:hAnsi="Times New Roman" w:cs="Times New Roman"/>
          <w:i/>
          <w:sz w:val="24"/>
          <w:szCs w:val="24"/>
        </w:rPr>
        <w:t>6. Podsystém riadenia výrobného procesu</w:t>
      </w:r>
      <w:r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br/>
        <w:t xml:space="preserve">    </w:t>
      </w:r>
      <w:r w:rsidRPr="00857CFD">
        <w:rPr>
          <w:rFonts w:ascii="Times New Roman" w:hAnsi="Times New Roman" w:cs="Times New Roman"/>
          <w:sz w:val="24"/>
          <w:szCs w:val="24"/>
        </w:rPr>
        <w:t>- operatívne plánovanie</w:t>
      </w:r>
      <w:r>
        <w:rPr>
          <w:rFonts w:ascii="Times New Roman" w:hAnsi="Times New Roman" w:cs="Times New Roman"/>
          <w:sz w:val="24"/>
          <w:szCs w:val="24"/>
        </w:rPr>
        <w:br/>
        <w:t xml:space="preserve">     - priame riadenie výrobného procesu a zásahy do prípravní</w:t>
      </w:r>
    </w:p>
    <w:p w:rsidR="002A4C31" w:rsidRPr="00857CFD" w:rsidRDefault="002A4C31" w:rsidP="002A4C3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57CFD">
        <w:rPr>
          <w:rFonts w:ascii="Times New Roman" w:hAnsi="Times New Roman" w:cs="Times New Roman"/>
          <w:i/>
          <w:sz w:val="24"/>
          <w:szCs w:val="24"/>
        </w:rPr>
        <w:t>7. Podsystém technickej obsluhy výroby:</w:t>
      </w:r>
      <w:r>
        <w:rPr>
          <w:rFonts w:ascii="Times New Roman" w:hAnsi="Times New Roman" w:cs="Times New Roman"/>
          <w:sz w:val="28"/>
          <w:szCs w:val="24"/>
        </w:rPr>
        <w:br/>
      </w:r>
      <w:r w:rsidRPr="00857CFD">
        <w:rPr>
          <w:rFonts w:ascii="Times New Roman" w:hAnsi="Times New Roman" w:cs="Times New Roman"/>
          <w:sz w:val="24"/>
          <w:szCs w:val="24"/>
        </w:rPr>
        <w:t xml:space="preserve">    - údržba a opravy mechanických a elektrických zariadení   </w:t>
      </w:r>
    </w:p>
    <w:p w:rsidR="002A4C31" w:rsidRPr="00A361EA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C31" w:rsidRPr="005651F5" w:rsidRDefault="002A4C31" w:rsidP="002A4C3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51F5">
        <w:rPr>
          <w:rFonts w:ascii="Times New Roman" w:hAnsi="Times New Roman" w:cs="Times New Roman"/>
          <w:b/>
          <w:sz w:val="28"/>
          <w:szCs w:val="24"/>
        </w:rPr>
        <w:t>-  vymenujte, aké deformačné tlakomery poznáte a vysvetlite ako pracujú</w:t>
      </w:r>
    </w:p>
    <w:p w:rsidR="002A4C31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Funkčný princíp týchto tlakomerov je založený na pružnej deformácií a tým na zmene tvaru tlakomerných prvkov vplyvom pôsobenia meraného tlaku. </w:t>
      </w:r>
    </w:p>
    <w:p w:rsidR="002A4C31" w:rsidRPr="005651F5" w:rsidRDefault="002A4C31" w:rsidP="002A4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687">
        <w:rPr>
          <w:rFonts w:ascii="Times New Roman" w:hAnsi="Times New Roman" w:cs="Times New Roman"/>
          <w:i/>
          <w:sz w:val="24"/>
          <w:szCs w:val="24"/>
        </w:rPr>
        <w:t>1. Trubicové tlakomery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posunutie voľného konca trubice je úmerné meranému tlaku</w:t>
      </w:r>
    </w:p>
    <w:p w:rsidR="002A4C31" w:rsidRDefault="002A4C31" w:rsidP="002A4C3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D56687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1F783CC" wp14:editId="1F880C51">
            <wp:extent cx="2266122" cy="1699167"/>
            <wp:effectExtent l="0" t="0" r="0" b="0"/>
            <wp:docPr id="7" name="Obrázok 7" descr="C:\Users\dendis\Desktop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dis\Desktop\slide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18" cy="171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31" w:rsidRDefault="002A4C31" w:rsidP="002A4C31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2A4C31" w:rsidRPr="00E26DDC" w:rsidRDefault="002A4C31" w:rsidP="002A4C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0876">
        <w:rPr>
          <w:rFonts w:ascii="Times New Roman" w:hAnsi="Times New Roman" w:cs="Times New Roman"/>
          <w:i/>
          <w:sz w:val="24"/>
          <w:szCs w:val="24"/>
        </w:rPr>
        <w:t>2. Membránový tlakomer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6DDC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6DDC">
        <w:rPr>
          <w:rFonts w:ascii="Times New Roman" w:hAnsi="Times New Roman" w:cs="Times New Roman"/>
          <w:sz w:val="24"/>
          <w:szCs w:val="24"/>
        </w:rPr>
        <w:t>tlak na membránu sa zobrazí na výchylke ručičky tlakomera</w:t>
      </w:r>
    </w:p>
    <w:p w:rsidR="002A4C31" w:rsidRDefault="002A4C31" w:rsidP="002A4C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0876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14D45C9" wp14:editId="4C7AF900">
            <wp:extent cx="2305878" cy="1728978"/>
            <wp:effectExtent l="0" t="0" r="0" b="0"/>
            <wp:docPr id="61" name="Obrázok 61" descr="C:\Users\dendis\Desktop\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dis\Desktop\slide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457" cy="174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DC" w:rsidRDefault="00E26DDC" w:rsidP="002A4C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A4C31" w:rsidRPr="00300876" w:rsidRDefault="002A4C31" w:rsidP="002A4C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Vlnovkový tlakomer</w:t>
      </w:r>
    </w:p>
    <w:p w:rsidR="002A4C31" w:rsidRDefault="002A4C31" w:rsidP="002A4C3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300876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4AF4BB2" wp14:editId="73F7A535">
            <wp:extent cx="1272209" cy="1497970"/>
            <wp:effectExtent l="0" t="0" r="0" b="0"/>
            <wp:docPr id="62" name="Obrázok 62" descr="C:\Users\dendis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dis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05" cy="151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31" w:rsidRDefault="002A4C31" w:rsidP="002A4C3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2A4C31" w:rsidRDefault="002A4C31" w:rsidP="002A4C3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300876">
        <w:rPr>
          <w:rFonts w:ascii="Times New Roman" w:hAnsi="Times New Roman" w:cs="Times New Roman"/>
          <w:i/>
          <w:sz w:val="24"/>
          <w:szCs w:val="24"/>
        </w:rPr>
        <w:t>4. Krabicový tlakomer</w:t>
      </w:r>
    </w:p>
    <w:p w:rsidR="002A4C31" w:rsidRDefault="002A4C31" w:rsidP="002A4C3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w:drawing>
          <wp:inline distT="0" distB="0" distL="0" distR="0" wp14:anchorId="7E89CF45" wp14:editId="07E1955D">
            <wp:extent cx="2324424" cy="990738"/>
            <wp:effectExtent l="0" t="0" r="0" b="0"/>
            <wp:docPr id="66" name="Obrázo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DDC" w:rsidRDefault="00E26DDC" w:rsidP="002A4C3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2A4C31" w:rsidRPr="00300876" w:rsidRDefault="002A4C31" w:rsidP="002A4C3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2A4C31" w:rsidRPr="00E26DDC" w:rsidRDefault="002A4C31" w:rsidP="002A4C3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DDC">
        <w:rPr>
          <w:rFonts w:ascii="Times New Roman" w:hAnsi="Times New Roman" w:cs="Times New Roman"/>
          <w:b/>
          <w:sz w:val="24"/>
          <w:szCs w:val="24"/>
        </w:rPr>
        <w:t>-  charakterizujte personálny manažment, vysvetlite vznik pracovného pomeru,</w:t>
      </w:r>
    </w:p>
    <w:p w:rsidR="002A4C31" w:rsidRPr="00E26DDC" w:rsidRDefault="002A4C31" w:rsidP="002A4C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DDC">
        <w:rPr>
          <w:rFonts w:ascii="Times New Roman" w:hAnsi="Times New Roman" w:cs="Times New Roman"/>
          <w:b/>
          <w:sz w:val="24"/>
          <w:szCs w:val="24"/>
        </w:rPr>
        <w:t xml:space="preserve">               a náležitosti pracovnej zmluvy, popíšte spôsoby skončenia pracovného pomeru</w:t>
      </w:r>
    </w:p>
    <w:p w:rsidR="007866C0" w:rsidRPr="007866C0" w:rsidRDefault="007866C0" w:rsidP="00E26DDC">
      <w:pPr>
        <w:pStyle w:val="Nadpis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Pr="007866C0">
        <w:rPr>
          <w:rFonts w:ascii="Times New Roman" w:hAnsi="Times New Roman"/>
          <w:i/>
          <w:sz w:val="24"/>
          <w:szCs w:val="24"/>
        </w:rPr>
        <w:t>ersonálny manažment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sz w:val="24"/>
          <w:szCs w:val="24"/>
        </w:rPr>
        <w:t>zaoberá sa ľudskými zdrojmi v podniku</w:t>
      </w:r>
      <w:bookmarkStart w:id="0" w:name="_GoBack"/>
      <w:bookmarkEnd w:id="0"/>
    </w:p>
    <w:p w:rsidR="00E26DDC" w:rsidRPr="00EA71E7" w:rsidRDefault="00E26DDC" w:rsidP="00E26DDC">
      <w:pPr>
        <w:pStyle w:val="Nadpis3"/>
        <w:rPr>
          <w:rFonts w:ascii="Times New Roman" w:hAnsi="Times New Roman"/>
          <w:b w:val="0"/>
          <w:sz w:val="24"/>
          <w:szCs w:val="24"/>
        </w:rPr>
      </w:pPr>
      <w:r w:rsidRPr="00E26DDC">
        <w:rPr>
          <w:rFonts w:ascii="Times New Roman" w:hAnsi="Times New Roman"/>
          <w:i/>
          <w:sz w:val="24"/>
          <w:szCs w:val="24"/>
        </w:rPr>
        <w:t>Uveďte aké spôsoby vzniku pracovného pomeru poznáte</w:t>
      </w:r>
      <w:r w:rsidRPr="00EA71E7">
        <w:rPr>
          <w:rFonts w:ascii="Times New Roman" w:hAnsi="Times New Roman"/>
          <w:b w:val="0"/>
          <w:sz w:val="24"/>
          <w:szCs w:val="24"/>
        </w:rPr>
        <w:br/>
        <w:t>Formulár Pracovný pomer obsahuje v rovnomennej časti údaje o druhu a dobe trvania pracovného pomeru, o pracovnom zaradení zamestnanca, pracovnom úväzku a dĺžke pracovnej doby.</w:t>
      </w:r>
    </w:p>
    <w:p w:rsidR="00E26DDC" w:rsidRPr="00EA71E7" w:rsidRDefault="00E26DDC" w:rsidP="00E26DDC">
      <w:pPr>
        <w:pStyle w:val="text"/>
      </w:pPr>
      <w:r w:rsidRPr="00EA71E7">
        <w:t>Poznáme nasledujúce druhy pracovných pomerov:</w:t>
      </w:r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t>Hlavný pracovný pomer</w:t>
      </w:r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t>Vedľajší pracovný pomer</w:t>
      </w:r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t>Dohoda o </w:t>
      </w:r>
      <w:proofErr w:type="spellStart"/>
      <w:r w:rsidRPr="00EA71E7">
        <w:rPr>
          <w:rFonts w:ascii="Times New Roman" w:hAnsi="Times New Roman" w:cs="Times New Roman"/>
          <w:sz w:val="24"/>
          <w:szCs w:val="24"/>
        </w:rPr>
        <w:t>brig</w:t>
      </w:r>
      <w:proofErr w:type="spellEnd"/>
      <w:r w:rsidRPr="00EA71E7">
        <w:rPr>
          <w:rFonts w:ascii="Times New Roman" w:hAnsi="Times New Roman" w:cs="Times New Roman"/>
          <w:sz w:val="24"/>
          <w:szCs w:val="24"/>
        </w:rPr>
        <w:t>. práci študentov</w:t>
      </w:r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t>Dohoda o pracovnej činnosti</w:t>
      </w:r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lastRenderedPageBreak/>
        <w:t>Kratší pracovný čas</w:t>
      </w:r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t xml:space="preserve">Spoločníci s. r. o., </w:t>
      </w:r>
      <w:proofErr w:type="spellStart"/>
      <w:r w:rsidRPr="00EA71E7">
        <w:rPr>
          <w:rFonts w:ascii="Times New Roman" w:hAnsi="Times New Roman" w:cs="Times New Roman"/>
          <w:sz w:val="24"/>
          <w:szCs w:val="24"/>
        </w:rPr>
        <w:t>komandisti</w:t>
      </w:r>
      <w:proofErr w:type="spellEnd"/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t>Členovia družstiev</w:t>
      </w:r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t>Domáci pracovníci</w:t>
      </w:r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t>Dohoda o vykonaní práce</w:t>
      </w:r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t>Konateľ</w:t>
      </w:r>
    </w:p>
    <w:p w:rsidR="00E26DDC" w:rsidRPr="00EA71E7" w:rsidRDefault="00E26DDC" w:rsidP="00E26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71E7">
        <w:rPr>
          <w:rFonts w:ascii="Times New Roman" w:hAnsi="Times New Roman" w:cs="Times New Roman"/>
          <w:sz w:val="24"/>
          <w:szCs w:val="24"/>
        </w:rPr>
        <w:t>Iný druh prac. pomeru</w:t>
      </w:r>
    </w:p>
    <w:p w:rsidR="00E26DDC" w:rsidRPr="00EA71E7" w:rsidRDefault="00E26DDC" w:rsidP="00E26DDC">
      <w:pPr>
        <w:pStyle w:val="text"/>
      </w:pPr>
    </w:p>
    <w:p w:rsidR="00E26DDC" w:rsidRPr="00EA71E7" w:rsidRDefault="00E26DDC" w:rsidP="00E26DDC">
      <w:pPr>
        <w:pStyle w:val="Normlnywebov"/>
        <w:rPr>
          <w:szCs w:val="22"/>
        </w:rPr>
      </w:pPr>
      <w:r>
        <w:rPr>
          <w:rFonts w:eastAsiaTheme="minorEastAsia"/>
          <w:b/>
          <w:szCs w:val="22"/>
        </w:rPr>
        <w:t>Č</w:t>
      </w:r>
      <w:r w:rsidRPr="00EA71E7">
        <w:rPr>
          <w:rFonts w:eastAsiaTheme="minorEastAsia"/>
          <w:b/>
          <w:szCs w:val="22"/>
        </w:rPr>
        <w:t>o musí obsahovať pracovná zmluva:</w:t>
      </w:r>
      <w:r w:rsidRPr="00EA71E7">
        <w:rPr>
          <w:rFonts w:eastAsiaTheme="minorEastAsia"/>
          <w:szCs w:val="22"/>
        </w:rPr>
        <w:br/>
      </w:r>
      <w:r w:rsidRPr="00EA71E7">
        <w:rPr>
          <w:rFonts w:eastAsiaTheme="minorEastAsia"/>
          <w:szCs w:val="22"/>
        </w:rPr>
        <w:br/>
      </w:r>
      <w:r w:rsidRPr="00EA71E7">
        <w:rPr>
          <w:szCs w:val="22"/>
        </w:rPr>
        <w:t>V pracovnej zmluve musia byť dohodnuté  podstatné náležitosti, ktorými sú :</w:t>
      </w:r>
    </w:p>
    <w:p w:rsidR="00E26DDC" w:rsidRPr="00EA71E7" w:rsidRDefault="00E26DDC" w:rsidP="00E26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A71E7">
        <w:rPr>
          <w:rFonts w:ascii="Times New Roman" w:hAnsi="Times New Roman" w:cs="Times New Roman"/>
          <w:sz w:val="24"/>
        </w:rPr>
        <w:t xml:space="preserve">druh práce, na ktorý sa zamestnanec prijíma a jeho stručná charakteristika,  </w:t>
      </w:r>
    </w:p>
    <w:p w:rsidR="00E26DDC" w:rsidRPr="00EA71E7" w:rsidRDefault="00E26DDC" w:rsidP="00E26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A71E7">
        <w:rPr>
          <w:rFonts w:ascii="Times New Roman" w:hAnsi="Times New Roman" w:cs="Times New Roman"/>
          <w:sz w:val="24"/>
        </w:rPr>
        <w:t xml:space="preserve">miesto výkonu práce (obec a organizačnú časť alebo inak určené miesto),  </w:t>
      </w:r>
    </w:p>
    <w:p w:rsidR="00E26DDC" w:rsidRPr="00EA71E7" w:rsidRDefault="00E26DDC" w:rsidP="00E26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A71E7">
        <w:rPr>
          <w:rFonts w:ascii="Times New Roman" w:hAnsi="Times New Roman" w:cs="Times New Roman"/>
          <w:sz w:val="24"/>
        </w:rPr>
        <w:t xml:space="preserve">deň nástupu do práce,  </w:t>
      </w:r>
    </w:p>
    <w:p w:rsidR="00E26DDC" w:rsidRPr="00EA71E7" w:rsidRDefault="00E26DDC" w:rsidP="00E26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A71E7">
        <w:rPr>
          <w:rFonts w:ascii="Times New Roman" w:hAnsi="Times New Roman" w:cs="Times New Roman"/>
          <w:sz w:val="24"/>
        </w:rPr>
        <w:t xml:space="preserve">mzdové podmienky, ak nie sú dohodnuté v kolektívnej zmluve. </w:t>
      </w:r>
    </w:p>
    <w:p w:rsidR="00E26DDC" w:rsidRPr="00EA71E7" w:rsidRDefault="00E26DDC" w:rsidP="00E26DDC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 w:rsidRPr="00EA71E7">
        <w:rPr>
          <w:rFonts w:ascii="Times New Roman" w:hAnsi="Times New Roman" w:cs="Times New Roman"/>
          <w:sz w:val="24"/>
        </w:rPr>
        <w:t xml:space="preserve">Zamestnávateľ v pracovnej zmluve uvedie okrem týchto podstatných náležitostí aj ďalšie pracovné podmienky, a to: </w:t>
      </w:r>
    </w:p>
    <w:p w:rsidR="00E26DDC" w:rsidRPr="00EA71E7" w:rsidRDefault="00E26DDC" w:rsidP="00E26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A71E7">
        <w:rPr>
          <w:rFonts w:ascii="Times New Roman" w:hAnsi="Times New Roman" w:cs="Times New Roman"/>
          <w:sz w:val="24"/>
        </w:rPr>
        <w:t xml:space="preserve">výplatné termíny,  </w:t>
      </w:r>
    </w:p>
    <w:p w:rsidR="00E26DDC" w:rsidRPr="00EA71E7" w:rsidRDefault="00E26DDC" w:rsidP="00E26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A71E7">
        <w:rPr>
          <w:rFonts w:ascii="Times New Roman" w:hAnsi="Times New Roman" w:cs="Times New Roman"/>
          <w:sz w:val="24"/>
        </w:rPr>
        <w:t xml:space="preserve">pracovný čas,  </w:t>
      </w:r>
    </w:p>
    <w:p w:rsidR="00E26DDC" w:rsidRPr="00EA71E7" w:rsidRDefault="00E26DDC" w:rsidP="00E26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A71E7">
        <w:rPr>
          <w:rFonts w:ascii="Times New Roman" w:hAnsi="Times New Roman" w:cs="Times New Roman"/>
          <w:sz w:val="24"/>
        </w:rPr>
        <w:t xml:space="preserve">výmeru dovolenky,  </w:t>
      </w:r>
    </w:p>
    <w:p w:rsidR="00E26DDC" w:rsidRDefault="00E26DDC" w:rsidP="00E26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EA71E7">
        <w:rPr>
          <w:rFonts w:ascii="Times New Roman" w:hAnsi="Times New Roman" w:cs="Times New Roman"/>
          <w:sz w:val="24"/>
        </w:rPr>
        <w:t>dĺžka výpovednej doby.</w:t>
      </w:r>
    </w:p>
    <w:p w:rsidR="00E26DDC" w:rsidRPr="00E26DDC" w:rsidRDefault="00E26DDC" w:rsidP="00E26DDC">
      <w:pPr>
        <w:rPr>
          <w:rFonts w:ascii="Times New Roman" w:hAnsi="Times New Roman" w:cs="Times New Roman"/>
          <w:sz w:val="24"/>
          <w:szCs w:val="24"/>
        </w:rPr>
      </w:pPr>
      <w:r w:rsidRPr="00E26DDC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E26DDC">
        <w:rPr>
          <w:rFonts w:ascii="Times New Roman" w:hAnsi="Times New Roman" w:cs="Times New Roman"/>
          <w:b/>
          <w:i/>
          <w:sz w:val="24"/>
          <w:szCs w:val="24"/>
        </w:rPr>
        <w:t>pôsoby skončenia pracovného pomeru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- dohodou</w:t>
      </w:r>
      <w:r>
        <w:rPr>
          <w:rFonts w:ascii="Times New Roman" w:hAnsi="Times New Roman" w:cs="Times New Roman"/>
          <w:sz w:val="24"/>
          <w:szCs w:val="24"/>
        </w:rPr>
        <w:br/>
        <w:t xml:space="preserve">      - </w:t>
      </w:r>
      <w:r w:rsidR="007866C0">
        <w:rPr>
          <w:rFonts w:ascii="Times New Roman" w:hAnsi="Times New Roman" w:cs="Times New Roman"/>
          <w:sz w:val="24"/>
          <w:szCs w:val="24"/>
        </w:rPr>
        <w:t>v skúšobnej dobe</w:t>
      </w:r>
      <w:r w:rsidR="007866C0">
        <w:rPr>
          <w:rFonts w:ascii="Times New Roman" w:hAnsi="Times New Roman" w:cs="Times New Roman"/>
          <w:sz w:val="24"/>
          <w:szCs w:val="24"/>
        </w:rPr>
        <w:br/>
        <w:t xml:space="preserve">      - výpoveďou v určitej dobe </w:t>
      </w:r>
      <w:r w:rsidR="007866C0">
        <w:rPr>
          <w:rFonts w:ascii="Times New Roman" w:hAnsi="Times New Roman" w:cs="Times New Roman"/>
          <w:sz w:val="24"/>
          <w:szCs w:val="24"/>
        </w:rPr>
        <w:br/>
        <w:t xml:space="preserve">      - okamžitou výpoveďou (porušením pracovnej disciplíny)</w:t>
      </w:r>
    </w:p>
    <w:p w:rsidR="00E26DDC" w:rsidRDefault="00E26DDC" w:rsidP="002A4C3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E26DDC" w:rsidRPr="00E26DDC" w:rsidRDefault="00E26DDC" w:rsidP="002A4C3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2A4C31" w:rsidRPr="00E26DDC" w:rsidRDefault="002A4C31" w:rsidP="002A4C31">
      <w:pPr>
        <w:pStyle w:val="Odsekzoznamu"/>
        <w:numPr>
          <w:ilvl w:val="0"/>
          <w:numId w:val="1"/>
        </w:numPr>
        <w:tabs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E26DDC">
        <w:rPr>
          <w:rFonts w:ascii="Times New Roman" w:hAnsi="Times New Roman" w:cs="Times New Roman"/>
          <w:b/>
          <w:sz w:val="24"/>
          <w:szCs w:val="24"/>
        </w:rPr>
        <w:t xml:space="preserve">-  Navrhnite priemer </w:t>
      </w:r>
      <w:r w:rsidRPr="00E26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Pr="00E26DDC">
        <w:rPr>
          <w:rFonts w:ascii="Times New Roman" w:hAnsi="Times New Roman" w:cs="Times New Roman"/>
          <w:b/>
          <w:sz w:val="24"/>
          <w:szCs w:val="24"/>
        </w:rPr>
        <w:t xml:space="preserve"> svorníka kruhového prierezu, ktorý je namáhaný ťahom silou F=10 </w:t>
      </w:r>
      <w:proofErr w:type="spellStart"/>
      <w:r w:rsidRPr="00E26DDC"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 w:rsidRPr="00E26DDC">
        <w:rPr>
          <w:rFonts w:ascii="Times New Roman" w:hAnsi="Times New Roman" w:cs="Times New Roman"/>
          <w:b/>
          <w:sz w:val="24"/>
          <w:szCs w:val="24"/>
        </w:rPr>
        <w:t xml:space="preserve">, ak dovolené napätie v ťahu je </w:t>
      </w:r>
      <w:r w:rsidRPr="00E26DDC">
        <w:rPr>
          <w:rFonts w:ascii="Times New Roman" w:hAnsi="Times New Roman" w:cs="Times New Roman"/>
          <w:b/>
          <w:sz w:val="24"/>
          <w:szCs w:val="24"/>
        </w:rPr>
        <w:sym w:font="Symbol" w:char="0073"/>
      </w:r>
      <w:proofErr w:type="spellStart"/>
      <w:r w:rsidRPr="00E26DDC">
        <w:rPr>
          <w:rFonts w:ascii="Times New Roman" w:hAnsi="Times New Roman" w:cs="Times New Roman"/>
          <w:b/>
          <w:sz w:val="24"/>
          <w:szCs w:val="24"/>
          <w:vertAlign w:val="subscript"/>
        </w:rPr>
        <w:t>D,t</w:t>
      </w:r>
      <w:proofErr w:type="spellEnd"/>
      <w:r w:rsidRPr="00E26DDC">
        <w:rPr>
          <w:rFonts w:ascii="Times New Roman" w:hAnsi="Times New Roman" w:cs="Times New Roman"/>
          <w:b/>
          <w:sz w:val="24"/>
          <w:szCs w:val="24"/>
        </w:rPr>
        <w:t>=160 MPa.</w:t>
      </w:r>
    </w:p>
    <w:p w:rsidR="002A4C31" w:rsidRDefault="002A4C31" w:rsidP="002A4C31"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212725</wp:posOffset>
                </wp:positionV>
                <wp:extent cx="3498850" cy="666750"/>
                <wp:effectExtent l="20320" t="21590" r="24130" b="1651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0" cy="666750"/>
                          <a:chOff x="2322" y="8444"/>
                          <a:chExt cx="6154" cy="108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408" y="8444"/>
                            <a:ext cx="0" cy="10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08" y="9530"/>
                            <a:ext cx="3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08" y="8444"/>
                            <a:ext cx="3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9" y="8444"/>
                            <a:ext cx="0" cy="10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227" y="8987"/>
                            <a:ext cx="4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09" y="8987"/>
                            <a:ext cx="12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27" y="898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22" y="8987"/>
                            <a:ext cx="10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218" y="8444"/>
                            <a:ext cx="0" cy="1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856" y="9019"/>
                            <a:ext cx="181" cy="1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856" y="9019"/>
                            <a:ext cx="181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C9F5C" id="Skupina 1" o:spid="_x0000_s1026" style="position:absolute;margin-left:8pt;margin-top:16.75pt;width:275.5pt;height:52.5pt;z-index:251659264" coordorigin="2322,8444" coordsize="6154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">
                <v:line id="Line 3" o:spid="_x0000_s1027" style="position:absolute;visibility:visible;mso-wrap-style:square" from="3408,8444" to="3408,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line id="Line 4" o:spid="_x0000_s1028" style="position:absolute;visibility:visible;mso-wrap-style:square" from="3408,9530" to="7209,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Line 5" o:spid="_x0000_s1029" style="position:absolute;visibility:visible;mso-wrap-style:square" from="3408,8444" to="7209,8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6" o:spid="_x0000_s1030" style="position:absolute;visibility:visible;mso-wrap-style:square" from="7209,8444" to="7209,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7" o:spid="_x0000_s1031" style="position:absolute;visibility:visible;mso-wrap-style:square" from="3227,8987" to="7390,8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kQJcQAAADaAAAADwAAAGRycy9kb3ducmV2LnhtbESPQWvCQBSE70L/w/IKvemmpYYSXUUt&#10;Qr2pbVFvr9nXJDT7Nu5uTfz3riB4HGbmG2Y87UwtTuR8ZVnB8yABQZxbXXGh4Otz2X8D4QOyxtoy&#10;KTiTh+nkoTfGTNuWN3TahkJECPsMFZQhNJmUPi/JoB/Yhjh6v9YZDFG6QmqHbYSbWr4kSSoNVhwX&#10;SmxoUVL+t/03CvJ9O3t1O71M1z/f86N7Pxzb4Uqpp8duNgIRqAv38K39oRWkcL0Sb4C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SRAlxAAAANoAAAAPAAAAAAAAAAAA&#10;AAAAAKECAABkcnMvZG93bnJldi54bWxQSwUGAAAAAAQABAD5AAAAkgMAAAAA&#10;">
                  <v:stroke dashstyle="dashDot"/>
                </v:line>
                <v:line id="Line 8" o:spid="_x0000_s1032" style="position:absolute;visibility:visible;mso-wrap-style:square" from="7209,8987" to="8476,8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sjkrwAAADaAAAADwAAAGRycy9kb3ducmV2LnhtbERPuwrCMBTdBf8hXMFNUx1UqlFEUNRB&#10;8IW4XZprW2xuShNr/XszCI6H854tGlOImiqXW1Yw6EcgiBOrc04VXM7r3gSE88gaC8uk4EMOFvN2&#10;a4axtm8+Un3yqQgh7GJUkHlfxlK6JCODrm9L4sA9bGXQB1ilUlf4DuGmkMMoGkmDOYeGDEtaZZQ8&#10;Ty+jIKldbcbD206u6bxp7gd73adWqW6nWU5BeGr8X/xzb7WCsDVcCTdAz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2sjkrwAAADaAAAADwAAAAAAAAAAAAAAAAChAgAA&#10;ZHJzL2Rvd25yZXYueG1sUEsFBgAAAAAEAAQA+QAAAIoDAAAAAA==&#10;" strokeweight="1pt">
                  <v:stroke endarrow="block"/>
                </v:line>
                <v:line id="Line 9" o:spid="_x0000_s1033" style="position:absolute;visibility:visible;mso-wrap-style:square" from="3227,8987" to="3408,8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0" o:spid="_x0000_s1034" style="position:absolute;visibility:visible;mso-wrap-style:square" from="2322,8987" to="3408,8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v2qcQAAADbAAAADwAAAGRycy9kb3ducmV2LnhtbESPQWvCQBCF74L/YRmhN921YNHoKkWo&#10;LfRSY4vXITtNgtnZmN2a+O87h0JvM7w3732z2Q2+UTfqYh3YwnxmQBEXwdVcWvg8vUyXoGJCdtgE&#10;Jgt3irDbjkcbzFzo+Ui3PJVKQjhmaKFKqc20jkVFHuMstMSifYfOY5K1K7XrsJdw3+hHY560x5ql&#10;ocKW9hUVl/zHW/jqL4uP89Ws+J0X/nCIe/1q7tY+TIbnNahEQ/o3/12/Oc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/apxAAAANsAAAAPAAAAAAAAAAAA&#10;AAAAAKECAABkcnMvZG93bnJldi54bWxQSwUGAAAAAAQABAD5AAAAkgMAAAAA&#10;" strokeweight="1pt">
                  <v:stroke startarrow="block"/>
                </v:line>
                <v:line id="Line 11" o:spid="_x0000_s1035" style="position:absolute;visibility:visible;mso-wrap-style:square" from="5218,8444" to="5218,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EAcAAAADbAAAADwAAAGRycy9kb3ducmV2LnhtbERPTYvCMBC9L/gfwgh7W1M9LFKNIoLS&#10;i8jq4nlsxrbaTGoTm+7++o0g7G0e73Pmy97UoqPWVZYVjEcJCOLc6ooLBd/HzccUhPPIGmvLpOCH&#10;HCwXg7c5ptoG/qLu4AsRQ9ilqKD0vkmldHlJBt3INsSRu9jWoI+wLaRuMcRwU8tJknxKgxXHhhIb&#10;WpeU3w4PoyAJv1t5lVnV7bPdPTTncJrcg1Lvw341A+Gp9//ilzvTcf4Ynr/E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8BAHAAAAA2wAAAA8AAAAAAAAAAAAAAAAA&#10;oQIAAGRycy9kb3ducmV2LnhtbFBLBQYAAAAABAAEAPkAAACOAwAAAAA=&#10;">
                  <v:stroke startarrow="block" endarrow="block"/>
                </v:line>
                <v:oval id="Oval 12" o:spid="_x0000_s1036" style="position:absolute;left:4856;top:9019;width:18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line id="Line 13" o:spid="_x0000_s1037" style="position:absolute;visibility:visible;mso-wrap-style:square" from="4856,9019" to="5037,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</w:p>
    <w:p w:rsidR="002A4C31" w:rsidRPr="00ED7AEB" w:rsidRDefault="002A4C31" w:rsidP="002A4C31">
      <w:pPr>
        <w:tabs>
          <w:tab w:val="left" w:pos="1275"/>
          <w:tab w:val="left" w:pos="1440"/>
          <w:tab w:val="left" w:pos="3315"/>
          <w:tab w:val="left" w:pos="3450"/>
          <w:tab w:val="left" w:pos="6510"/>
        </w:tabs>
        <w:rPr>
          <w:b/>
          <w:bCs/>
        </w:rPr>
      </w:pPr>
      <w:r>
        <w:t xml:space="preserve">          F</w:t>
      </w:r>
      <w:r>
        <w:tab/>
      </w:r>
      <w:r>
        <w:rPr>
          <w:b/>
          <w:bCs/>
        </w:rPr>
        <w:tab/>
        <w:t xml:space="preserve">                  </w:t>
      </w:r>
      <w:r>
        <w:object w:dxaOrig="45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17.85pt" o:ole="">
            <v:imagedata r:id="rId10" o:title=""/>
          </v:shape>
          <o:OLEObject Type="Embed" ProgID="PBrush" ShapeID="_x0000_i1025" DrawAspect="Content" ObjectID="_1619377001" r:id="rId11"/>
        </w:object>
      </w:r>
      <w:r>
        <w:rPr>
          <w:b/>
          <w:bCs/>
        </w:rPr>
        <w:tab/>
        <w:t xml:space="preserve">                             </w:t>
      </w:r>
      <w:proofErr w:type="spellStart"/>
      <w:r>
        <w:rPr>
          <w:b/>
          <w:bCs/>
        </w:rPr>
        <w:t>F</w:t>
      </w:r>
      <w:proofErr w:type="spellEnd"/>
    </w:p>
    <w:p w:rsidR="002A4C31" w:rsidRDefault="002A4C31" w:rsidP="002A4C31"/>
    <w:p w:rsidR="002A4C31" w:rsidRPr="003A3F37" w:rsidRDefault="002A4C31" w:rsidP="002A4C31">
      <w:pPr>
        <w:pStyle w:val="Odsekzoznamu"/>
        <w:tabs>
          <w:tab w:val="left" w:pos="1440"/>
          <w:tab w:val="left" w:pos="1800"/>
        </w:tabs>
      </w:pPr>
    </w:p>
    <w:p w:rsidR="00D955D1" w:rsidRDefault="00D955D1"/>
    <w:sectPr w:rsidR="00D9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AC2"/>
    <w:multiLevelType w:val="hybridMultilevel"/>
    <w:tmpl w:val="178A8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00A58"/>
    <w:multiLevelType w:val="multilevel"/>
    <w:tmpl w:val="94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A7D88"/>
    <w:multiLevelType w:val="multilevel"/>
    <w:tmpl w:val="213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314E4"/>
    <w:multiLevelType w:val="multilevel"/>
    <w:tmpl w:val="6B58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31"/>
    <w:rsid w:val="002A4C31"/>
    <w:rsid w:val="007866C0"/>
    <w:rsid w:val="00D955D1"/>
    <w:rsid w:val="00E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7E77-19CF-4931-894E-A91B4E5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4C31"/>
    <w:pPr>
      <w:spacing w:after="200" w:line="276" w:lineRule="auto"/>
    </w:pPr>
  </w:style>
  <w:style w:type="paragraph" w:styleId="Nadpis3">
    <w:name w:val="heading 3"/>
    <w:basedOn w:val="Normlny"/>
    <w:next w:val="Normlny"/>
    <w:link w:val="Nadpis3Char"/>
    <w:uiPriority w:val="9"/>
    <w:qFormat/>
    <w:rsid w:val="00E26DD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26DD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4C31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E26DDC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26DD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text">
    <w:name w:val="text"/>
    <w:basedOn w:val="Normlny"/>
    <w:rsid w:val="00E2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2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2</cp:revision>
  <dcterms:created xsi:type="dcterms:W3CDTF">2019-02-20T19:27:00Z</dcterms:created>
  <dcterms:modified xsi:type="dcterms:W3CDTF">2019-05-14T20:10:00Z</dcterms:modified>
</cp:coreProperties>
</file>