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5A" w:rsidRDefault="00FA295A"/>
    <w:p w:rsidR="00635F46" w:rsidRPr="005C1311" w:rsidRDefault="00635F46" w:rsidP="00635F46">
      <w:pPr>
        <w:rPr>
          <w:rFonts w:ascii="Times New Roman" w:hAnsi="Times New Roman" w:cs="Times New Roman"/>
        </w:rPr>
      </w:pPr>
      <w:r w:rsidRPr="005C1311">
        <w:rPr>
          <w:noProof/>
          <w:lang w:eastAsia="sk-SK"/>
        </w:rPr>
        <w:drawing>
          <wp:inline distT="0" distB="0" distL="0" distR="0" wp14:anchorId="4B8B88CD" wp14:editId="430BEB1A">
            <wp:extent cx="323850" cy="314325"/>
            <wp:effectExtent l="19050" t="0" r="0" b="0"/>
            <wp:docPr id="86" name="Obrázok 1" descr="C:\Users\Kruzel\Desktop\Snímka.PNG"/>
            <wp:cNvGraphicFramePr/>
            <a:graphic xmlns:a="http://schemas.openxmlformats.org/drawingml/2006/main">
              <a:graphicData uri="http://schemas.openxmlformats.org/drawingml/2006/picture">
                <pic:pic xmlns:pic="http://schemas.openxmlformats.org/drawingml/2006/picture">
                  <pic:nvPicPr>
                    <pic:cNvPr id="4" name="Obrázok 3" descr="C:\Users\Kruzel\Desktop\Snímka.PNG"/>
                    <pic:cNvPicPr/>
                  </pic:nvPicPr>
                  <pic:blipFill>
                    <a:blip r:embed="rId5" cstate="print"/>
                    <a:srcRect/>
                    <a:stretch>
                      <a:fillRect/>
                    </a:stretch>
                  </pic:blipFill>
                  <pic:spPr bwMode="auto">
                    <a:xfrm>
                      <a:off x="0" y="0"/>
                      <a:ext cx="323850" cy="314325"/>
                    </a:xfrm>
                    <a:prstGeom prst="rect">
                      <a:avLst/>
                    </a:prstGeom>
                    <a:noFill/>
                    <a:ln w="9525">
                      <a:noFill/>
                      <a:miter lim="800000"/>
                      <a:headEnd/>
                      <a:tailEnd/>
                    </a:ln>
                  </pic:spPr>
                </pic:pic>
              </a:graphicData>
            </a:graphic>
          </wp:inline>
        </w:drawing>
      </w:r>
      <w:r w:rsidRPr="00D006D9">
        <w:rPr>
          <w:rFonts w:ascii="Times New Roman" w:hAnsi="Times New Roman" w:cs="Times New Roman"/>
          <w:b/>
          <w:bCs/>
          <w:sz w:val="24"/>
          <w:szCs w:val="24"/>
          <w:u w:val="single"/>
        </w:rPr>
        <w:t>Stredná odborná škola technická, Komenského 496/37,  029 01 Námestovo</w:t>
      </w:r>
    </w:p>
    <w:p w:rsidR="00635F46" w:rsidRDefault="00635F46" w:rsidP="00635F46">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5C1311">
        <w:rPr>
          <w:rFonts w:ascii="Times New Roman" w:hAnsi="Times New Roman" w:cs="Times New Roman"/>
          <w:b/>
          <w:bCs/>
          <w:sz w:val="24"/>
          <w:szCs w:val="24"/>
        </w:rPr>
        <w:t xml:space="preserve"> </w:t>
      </w:r>
    </w:p>
    <w:p w:rsidR="00635F46" w:rsidRPr="006F0681" w:rsidRDefault="00635F46" w:rsidP="00635F46">
      <w:pPr>
        <w:jc w:val="center"/>
        <w:rPr>
          <w:rFonts w:ascii="Times New Roman" w:hAnsi="Times New Roman" w:cs="Times New Roman"/>
          <w:sz w:val="28"/>
          <w:szCs w:val="28"/>
        </w:rPr>
      </w:pPr>
      <w:r w:rsidRPr="005C1311">
        <w:rPr>
          <w:rFonts w:ascii="Times New Roman" w:hAnsi="Times New Roman" w:cs="Times New Roman"/>
          <w:b/>
          <w:bCs/>
          <w:sz w:val="24"/>
          <w:szCs w:val="24"/>
        </w:rPr>
        <w:t xml:space="preserve"> </w:t>
      </w:r>
      <w:r>
        <w:rPr>
          <w:rFonts w:ascii="Times New Roman" w:hAnsi="Times New Roman" w:cs="Times New Roman"/>
          <w:b/>
          <w:bCs/>
          <w:sz w:val="28"/>
          <w:szCs w:val="28"/>
        </w:rPr>
        <w:t>T</w:t>
      </w:r>
      <w:r w:rsidRPr="006F0681">
        <w:rPr>
          <w:rFonts w:ascii="Times New Roman" w:hAnsi="Times New Roman" w:cs="Times New Roman"/>
          <w:b/>
          <w:bCs/>
          <w:sz w:val="28"/>
          <w:szCs w:val="28"/>
        </w:rPr>
        <w:t>eoretick</w:t>
      </w:r>
      <w:r>
        <w:rPr>
          <w:rFonts w:ascii="Times New Roman" w:hAnsi="Times New Roman" w:cs="Times New Roman"/>
          <w:b/>
          <w:bCs/>
          <w:sz w:val="28"/>
          <w:szCs w:val="28"/>
        </w:rPr>
        <w:t>á časť</w:t>
      </w:r>
      <w:r w:rsidRPr="006F0681">
        <w:rPr>
          <w:rFonts w:ascii="Times New Roman" w:hAnsi="Times New Roman" w:cs="Times New Roman"/>
          <w:b/>
          <w:bCs/>
          <w:sz w:val="28"/>
          <w:szCs w:val="28"/>
        </w:rPr>
        <w:t xml:space="preserve"> odbornej zložky </w:t>
      </w:r>
      <w:r>
        <w:rPr>
          <w:rFonts w:ascii="Times New Roman" w:hAnsi="Times New Roman" w:cs="Times New Roman"/>
          <w:b/>
          <w:sz w:val="28"/>
          <w:szCs w:val="28"/>
        </w:rPr>
        <w:t>maturitnej skúšky</w:t>
      </w:r>
    </w:p>
    <w:p w:rsidR="00635F46" w:rsidRPr="005C1311" w:rsidRDefault="00635F46" w:rsidP="00635F46">
      <w:pPr>
        <w:rPr>
          <w:rFonts w:ascii="Times New Roman" w:hAnsi="Times New Roman" w:cs="Times New Roman"/>
        </w:rPr>
      </w:pPr>
      <w:r w:rsidRPr="005C1311">
        <w:rPr>
          <w:rFonts w:ascii="Times New Roman" w:hAnsi="Times New Roman" w:cs="Times New Roman"/>
          <w:b/>
          <w:bCs/>
        </w:rPr>
        <w:t> </w:t>
      </w:r>
      <w:r w:rsidRPr="005C1311">
        <w:rPr>
          <w:rFonts w:ascii="Times New Roman" w:hAnsi="Times New Roman" w:cs="Times New Roman"/>
        </w:rPr>
        <w:t xml:space="preserve"> </w:t>
      </w:r>
    </w:p>
    <w:p w:rsidR="00635F46" w:rsidRPr="00D006D9" w:rsidRDefault="00635F46" w:rsidP="00635F46">
      <w:pPr>
        <w:rPr>
          <w:rFonts w:ascii="Times New Roman" w:hAnsi="Times New Roman" w:cs="Times New Roman"/>
          <w:sz w:val="24"/>
          <w:szCs w:val="24"/>
        </w:rPr>
      </w:pPr>
      <w:r w:rsidRPr="005C1311">
        <w:rPr>
          <w:rFonts w:ascii="Times New Roman" w:hAnsi="Times New Roman" w:cs="Times New Roman"/>
          <w:b/>
          <w:bCs/>
          <w:sz w:val="28"/>
          <w:szCs w:val="28"/>
          <w:u w:val="single"/>
        </w:rPr>
        <w:t>Študijný odbor</w:t>
      </w:r>
      <w:r w:rsidRPr="00D006D9">
        <w:rPr>
          <w:rFonts w:ascii="Times New Roman" w:hAnsi="Times New Roman" w:cs="Times New Roman"/>
          <w:b/>
          <w:bCs/>
          <w:sz w:val="24"/>
          <w:szCs w:val="24"/>
          <w:u w:val="single"/>
        </w:rPr>
        <w:t>:</w:t>
      </w:r>
      <w:r w:rsidRPr="00D006D9">
        <w:rPr>
          <w:rFonts w:ascii="Times New Roman" w:hAnsi="Times New Roman" w:cs="Times New Roman"/>
          <w:b/>
          <w:bCs/>
          <w:sz w:val="24"/>
          <w:szCs w:val="24"/>
        </w:rPr>
        <w:t xml:space="preserve">     2414 4 04 STROJÁRSTVO – PODNIKANIE A SLUŽBY</w:t>
      </w:r>
    </w:p>
    <w:p w:rsidR="00635F46" w:rsidRPr="005C1311" w:rsidRDefault="00635F46" w:rsidP="00635F46">
      <w:pPr>
        <w:rPr>
          <w:rFonts w:ascii="Times New Roman" w:hAnsi="Times New Roman" w:cs="Times New Roman"/>
          <w:sz w:val="28"/>
          <w:szCs w:val="28"/>
        </w:rPr>
      </w:pPr>
      <w:r w:rsidRPr="005C1311">
        <w:rPr>
          <w:rFonts w:ascii="Times New Roman" w:hAnsi="Times New Roman" w:cs="Times New Roman"/>
          <w:b/>
          <w:bCs/>
          <w:sz w:val="28"/>
          <w:szCs w:val="28"/>
          <w:u w:val="single"/>
        </w:rPr>
        <w:t>Číslo témy:</w:t>
      </w:r>
      <w:r w:rsidRPr="005C1311">
        <w:rPr>
          <w:rFonts w:ascii="Times New Roman" w:hAnsi="Times New Roman" w:cs="Times New Roman"/>
          <w:b/>
          <w:bCs/>
          <w:sz w:val="28"/>
          <w:szCs w:val="28"/>
        </w:rPr>
        <w:t xml:space="preserve">            </w:t>
      </w:r>
      <w:r>
        <w:rPr>
          <w:rFonts w:ascii="Times New Roman" w:hAnsi="Times New Roman" w:cs="Times New Roman"/>
          <w:b/>
          <w:bCs/>
          <w:sz w:val="28"/>
          <w:szCs w:val="28"/>
        </w:rPr>
        <w:t>18</w:t>
      </w:r>
    </w:p>
    <w:p w:rsidR="00635F46" w:rsidRDefault="00635F46" w:rsidP="00635F46">
      <w:pPr>
        <w:rPr>
          <w:rFonts w:ascii="Times New Roman" w:hAnsi="Times New Roman" w:cs="Times New Roman"/>
          <w:b/>
          <w:bCs/>
          <w:sz w:val="28"/>
          <w:szCs w:val="28"/>
          <w:u w:val="single"/>
        </w:rPr>
      </w:pPr>
      <w:r w:rsidRPr="005C1311">
        <w:rPr>
          <w:rFonts w:ascii="Times New Roman" w:hAnsi="Times New Roman" w:cs="Times New Roman"/>
          <w:b/>
          <w:bCs/>
          <w:sz w:val="28"/>
          <w:szCs w:val="28"/>
          <w:u w:val="single"/>
        </w:rPr>
        <w:t>Názov témy:</w:t>
      </w:r>
      <w:r w:rsidRPr="005C131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A766A">
        <w:rPr>
          <w:rFonts w:ascii="Times New Roman" w:hAnsi="Times New Roman" w:cs="Times New Roman"/>
          <w:b/>
          <w:bCs/>
          <w:sz w:val="28"/>
          <w:szCs w:val="28"/>
        </w:rPr>
        <w:t xml:space="preserve">   </w:t>
      </w:r>
      <w:r>
        <w:rPr>
          <w:rFonts w:ascii="Times New Roman" w:hAnsi="Times New Roman" w:cs="Times New Roman"/>
          <w:b/>
          <w:bCs/>
          <w:sz w:val="28"/>
          <w:szCs w:val="28"/>
          <w:u w:val="single"/>
        </w:rPr>
        <w:t xml:space="preserve"> PROJEKTOVÁ DOKUMENTÁCIA VÝROBY</w:t>
      </w:r>
    </w:p>
    <w:p w:rsidR="00635F46" w:rsidRPr="00113640" w:rsidRDefault="00635F46" w:rsidP="00635F46">
      <w:pPr>
        <w:rPr>
          <w:rFonts w:ascii="Times New Roman" w:hAnsi="Times New Roman" w:cs="Times New Roman"/>
          <w:b/>
          <w:bCs/>
          <w:sz w:val="28"/>
          <w:szCs w:val="28"/>
          <w:u w:val="single"/>
        </w:rPr>
      </w:pPr>
      <w:r w:rsidRPr="00113640">
        <w:rPr>
          <w:rFonts w:ascii="Times New Roman" w:hAnsi="Times New Roman" w:cs="Times New Roman"/>
          <w:b/>
          <w:bCs/>
          <w:sz w:val="28"/>
          <w:szCs w:val="28"/>
        </w:rPr>
        <w:t xml:space="preserve">                                               </w:t>
      </w:r>
      <w:r w:rsidRPr="00113640">
        <w:rPr>
          <w:rFonts w:ascii="Times New Roman" w:hAnsi="Times New Roman" w:cs="Times New Roman"/>
          <w:b/>
          <w:bCs/>
          <w:sz w:val="28"/>
          <w:szCs w:val="28"/>
          <w:u w:val="single"/>
        </w:rPr>
        <w:t>A JEJ ZABEZPEČENIE</w:t>
      </w:r>
    </w:p>
    <w:p w:rsidR="00635F46" w:rsidRDefault="00635F46" w:rsidP="00635F46">
      <w:pPr>
        <w:spacing w:after="0"/>
        <w:rPr>
          <w:rFonts w:ascii="Times New Roman" w:hAnsi="Times New Roman" w:cs="Times New Roman"/>
          <w:b/>
          <w:bCs/>
          <w:sz w:val="28"/>
          <w:szCs w:val="28"/>
        </w:rPr>
      </w:pPr>
    </w:p>
    <w:p w:rsidR="00635F46" w:rsidRPr="00A3043D" w:rsidRDefault="00635F46" w:rsidP="00635F46">
      <w:pPr>
        <w:pStyle w:val="Odsekzoznamu"/>
        <w:numPr>
          <w:ilvl w:val="0"/>
          <w:numId w:val="2"/>
        </w:numPr>
        <w:spacing w:after="0"/>
        <w:rPr>
          <w:rFonts w:ascii="Times New Roman" w:hAnsi="Times New Roman" w:cs="Times New Roman"/>
          <w:b/>
          <w:sz w:val="24"/>
          <w:szCs w:val="24"/>
        </w:rPr>
      </w:pPr>
      <w:r w:rsidRPr="008A2FFA">
        <w:rPr>
          <w:rFonts w:ascii="Times New Roman" w:hAnsi="Times New Roman" w:cs="Times New Roman"/>
          <w:b/>
          <w:sz w:val="24"/>
          <w:szCs w:val="24"/>
        </w:rPr>
        <w:t>-  vysvetlite v koľkých formátoch sa vypracuje výrobná dokumentácia a prečo</w:t>
      </w:r>
    </w:p>
    <w:p w:rsidR="00635F46" w:rsidRDefault="00635F46" w:rsidP="00635F46">
      <w:pPr>
        <w:pStyle w:val="Normlnywebov"/>
      </w:pPr>
      <w:r>
        <w:t>Výstupná dokumentácia sa vypracováva v dvoch formátoch:</w:t>
      </w:r>
    </w:p>
    <w:p w:rsidR="00635F46" w:rsidRDefault="00635F46" w:rsidP="00635F46">
      <w:pPr>
        <w:numPr>
          <w:ilvl w:val="0"/>
          <w:numId w:val="4"/>
        </w:numPr>
        <w:spacing w:before="100" w:beforeAutospacing="1" w:after="100" w:afterAutospacing="1" w:line="240" w:lineRule="auto"/>
      </w:pPr>
      <w:r>
        <w:rPr>
          <w:rStyle w:val="Siln"/>
        </w:rPr>
        <w:t>ako grafický záznam príslušného riešenia</w:t>
      </w:r>
      <w:r>
        <w:t xml:space="preserve"> (dispozičné, resp. priestorové riešenie, grafy manipulačných cyklov a pod.)</w:t>
      </w:r>
    </w:p>
    <w:p w:rsidR="00635F46" w:rsidRDefault="00635F46" w:rsidP="00635F46">
      <w:pPr>
        <w:numPr>
          <w:ilvl w:val="0"/>
          <w:numId w:val="4"/>
        </w:numPr>
        <w:spacing w:before="100" w:beforeAutospacing="1" w:after="100" w:afterAutospacing="1" w:line="240" w:lineRule="auto"/>
      </w:pPr>
      <w:r>
        <w:rPr>
          <w:rStyle w:val="Siln"/>
        </w:rPr>
        <w:t>ako výpis kvantitatívnych údajov na príslušné tlačivá</w:t>
      </w:r>
      <w:r>
        <w:t xml:space="preserve"> (špecifikácia technických prostriedkov a prvkov, výpis technicko-ekonomických ukazovateľov a pod.)</w:t>
      </w:r>
    </w:p>
    <w:p w:rsidR="00635F46" w:rsidRPr="00D66D8A" w:rsidRDefault="00635F46" w:rsidP="00635F46">
      <w:pPr>
        <w:pStyle w:val="Odsekzoznamu"/>
        <w:spacing w:after="0"/>
        <w:rPr>
          <w:rFonts w:ascii="Times New Roman" w:hAnsi="Times New Roman" w:cs="Times New Roman"/>
          <w:sz w:val="24"/>
          <w:szCs w:val="24"/>
        </w:rPr>
      </w:pPr>
    </w:p>
    <w:p w:rsidR="00635F46" w:rsidRPr="00DB00BA" w:rsidRDefault="00635F46" w:rsidP="00635F46">
      <w:pPr>
        <w:pStyle w:val="Odsekzoznamu"/>
        <w:numPr>
          <w:ilvl w:val="0"/>
          <w:numId w:val="2"/>
        </w:numPr>
        <w:spacing w:after="0"/>
        <w:rPr>
          <w:rFonts w:ascii="Times New Roman" w:hAnsi="Times New Roman" w:cs="Times New Roman"/>
          <w:b/>
          <w:sz w:val="24"/>
          <w:szCs w:val="24"/>
        </w:rPr>
      </w:pPr>
      <w:r w:rsidRPr="00DB00BA">
        <w:rPr>
          <w:rFonts w:ascii="Times New Roman" w:hAnsi="Times New Roman" w:cs="Times New Roman"/>
          <w:b/>
          <w:sz w:val="24"/>
          <w:szCs w:val="24"/>
        </w:rPr>
        <w:t>-   určte, čo tvorí nosné piliere firmy pre výrobnú dokumentáciu</w:t>
      </w:r>
    </w:p>
    <w:p w:rsidR="00635F46" w:rsidRDefault="00635F46" w:rsidP="00635F46">
      <w:pPr>
        <w:pStyle w:val="Normlnywebov"/>
        <w:ind w:left="928"/>
      </w:pPr>
      <w:r w:rsidRPr="00635F46">
        <w:rPr>
          <w:rStyle w:val="Siln"/>
          <w:i/>
        </w:rPr>
        <w:t>Podľa hľadiska štruktúry firmu tvoria dve nosné piliere:</w:t>
      </w:r>
      <w:r>
        <w:rPr>
          <w:rStyle w:val="Siln"/>
        </w:rPr>
        <w:t xml:space="preserve"> </w:t>
      </w:r>
      <w:r>
        <w:t>projektový úsek a realizačný úsek.</w:t>
      </w:r>
    </w:p>
    <w:p w:rsidR="00635F46" w:rsidRDefault="00635F46" w:rsidP="00635F46">
      <w:pPr>
        <w:pStyle w:val="Normlnywebov"/>
        <w:ind w:left="928"/>
      </w:pPr>
      <w:r w:rsidRPr="00635F46">
        <w:rPr>
          <w:rStyle w:val="Siln"/>
          <w:i/>
        </w:rPr>
        <w:t>Projektový úsek</w:t>
      </w:r>
      <w:r>
        <w:t xml:space="preserve"> zabezpečuje podľa objednávky investora projektovú dokumentáciu všetkých druhov. Usiluje o to, aby predstava a vkus investora bola stopercentne premietnutá do konštrukcií projektovej </w:t>
      </w:r>
      <w:proofErr w:type="spellStart"/>
      <w:r>
        <w:t>dokumenácie</w:t>
      </w:r>
      <w:proofErr w:type="spellEnd"/>
      <w:r>
        <w:t xml:space="preserve"> a to aj pri stanovenom investičnom rámci.</w:t>
      </w:r>
    </w:p>
    <w:p w:rsidR="00635F46" w:rsidRDefault="00635F46" w:rsidP="00635F46">
      <w:pPr>
        <w:pStyle w:val="Normlnywebov"/>
        <w:ind w:left="928"/>
      </w:pPr>
      <w:r w:rsidRPr="00635F46">
        <w:rPr>
          <w:rStyle w:val="Siln"/>
          <w:i/>
        </w:rPr>
        <w:t>Realizačný úsek</w:t>
      </w:r>
      <w:r>
        <w:t xml:space="preserve"> sa zaoberá výstavbou a rekonštrukciou – revitalizáciou priemyselných odvetví.</w:t>
      </w:r>
    </w:p>
    <w:p w:rsidR="00635F46" w:rsidRPr="00841528" w:rsidRDefault="00635F46" w:rsidP="00635F46">
      <w:pPr>
        <w:pStyle w:val="Odsekzoznamu"/>
        <w:spacing w:before="100" w:beforeAutospacing="1" w:after="100" w:afterAutospacing="1" w:line="240" w:lineRule="auto"/>
        <w:ind w:left="928"/>
        <w:rPr>
          <w:rFonts w:ascii="Times New Roman" w:eastAsia="Times New Roman" w:hAnsi="Times New Roman" w:cs="Times New Roman"/>
          <w:sz w:val="24"/>
          <w:szCs w:val="24"/>
          <w:lang w:eastAsia="sk-SK"/>
        </w:rPr>
      </w:pPr>
      <w:r w:rsidRPr="00841528">
        <w:rPr>
          <w:rFonts w:ascii="Times New Roman" w:eastAsia="Times New Roman" w:hAnsi="Times New Roman" w:cs="Times New Roman"/>
          <w:sz w:val="24"/>
          <w:szCs w:val="24"/>
          <w:lang w:eastAsia="sk-SK"/>
        </w:rPr>
        <w:t xml:space="preserve">Zodpovednosť za prípravu kompletnej dokumentácie k výrobe má </w:t>
      </w:r>
      <w:proofErr w:type="spellStart"/>
      <w:r w:rsidRPr="00841528">
        <w:rPr>
          <w:rFonts w:ascii="Times New Roman" w:eastAsia="Times New Roman" w:hAnsi="Times New Roman" w:cs="Times New Roman"/>
          <w:b/>
          <w:bCs/>
          <w:sz w:val="24"/>
          <w:szCs w:val="24"/>
          <w:lang w:eastAsia="sk-SK"/>
        </w:rPr>
        <w:t>prípravár</w:t>
      </w:r>
      <w:proofErr w:type="spellEnd"/>
      <w:r w:rsidRPr="00841528">
        <w:rPr>
          <w:rFonts w:ascii="Times New Roman" w:eastAsia="Times New Roman" w:hAnsi="Times New Roman" w:cs="Times New Roman"/>
          <w:sz w:val="24"/>
          <w:szCs w:val="24"/>
          <w:lang w:eastAsia="sk-SK"/>
        </w:rPr>
        <w:t xml:space="preserve"> výroby. </w:t>
      </w:r>
      <w:proofErr w:type="spellStart"/>
      <w:r w:rsidRPr="00841528">
        <w:rPr>
          <w:rFonts w:ascii="Times New Roman" w:eastAsia="Times New Roman" w:hAnsi="Times New Roman" w:cs="Times New Roman"/>
          <w:sz w:val="24"/>
          <w:szCs w:val="24"/>
          <w:lang w:eastAsia="sk-SK"/>
        </w:rPr>
        <w:t>Prípravár</w:t>
      </w:r>
      <w:proofErr w:type="spellEnd"/>
      <w:r w:rsidRPr="00841528">
        <w:rPr>
          <w:rFonts w:ascii="Times New Roman" w:eastAsia="Times New Roman" w:hAnsi="Times New Roman" w:cs="Times New Roman"/>
          <w:sz w:val="24"/>
          <w:szCs w:val="24"/>
          <w:lang w:eastAsia="sk-SK"/>
        </w:rPr>
        <w:t xml:space="preserve"> výroby zabezpečuje komplexnosť výkresovej dokumentácie a kontrolu dodanej projektovej dokumentácie. Kontrolu výkresovej dokumentácie </w:t>
      </w:r>
      <w:proofErr w:type="spellStart"/>
      <w:r w:rsidRPr="00841528">
        <w:rPr>
          <w:rFonts w:ascii="Times New Roman" w:eastAsia="Times New Roman" w:hAnsi="Times New Roman" w:cs="Times New Roman"/>
          <w:sz w:val="24"/>
          <w:szCs w:val="24"/>
          <w:lang w:eastAsia="sk-SK"/>
        </w:rPr>
        <w:t>prípravár</w:t>
      </w:r>
      <w:proofErr w:type="spellEnd"/>
      <w:r w:rsidRPr="00841528">
        <w:rPr>
          <w:rFonts w:ascii="Times New Roman" w:eastAsia="Times New Roman" w:hAnsi="Times New Roman" w:cs="Times New Roman"/>
          <w:sz w:val="24"/>
          <w:szCs w:val="24"/>
          <w:lang w:eastAsia="sk-SK"/>
        </w:rPr>
        <w:t xml:space="preserve"> výroby zaznamenáva do sprievodného listu. Výkresová dokumentácia sa dodáva v elektronickej alebo papierovej podobe.</w:t>
      </w:r>
    </w:p>
    <w:p w:rsidR="00635F46" w:rsidRPr="00DB00BA" w:rsidRDefault="00635F46" w:rsidP="00635F46">
      <w:pPr>
        <w:spacing w:after="0"/>
        <w:rPr>
          <w:rFonts w:ascii="Times New Roman" w:hAnsi="Times New Roman" w:cs="Times New Roman"/>
          <w:sz w:val="24"/>
          <w:szCs w:val="24"/>
        </w:rPr>
      </w:pPr>
    </w:p>
    <w:p w:rsidR="00635F46" w:rsidRPr="00DB00BA" w:rsidRDefault="00635F46" w:rsidP="00635F46">
      <w:pPr>
        <w:pStyle w:val="Odsekzoznamu"/>
        <w:numPr>
          <w:ilvl w:val="0"/>
          <w:numId w:val="2"/>
        </w:numPr>
        <w:spacing w:after="0"/>
        <w:rPr>
          <w:rFonts w:ascii="Times New Roman" w:hAnsi="Times New Roman" w:cs="Times New Roman"/>
          <w:b/>
          <w:sz w:val="24"/>
          <w:szCs w:val="24"/>
        </w:rPr>
      </w:pPr>
      <w:r w:rsidRPr="00DB00BA">
        <w:rPr>
          <w:rFonts w:ascii="Times New Roman" w:hAnsi="Times New Roman" w:cs="Times New Roman"/>
          <w:b/>
          <w:sz w:val="24"/>
          <w:szCs w:val="24"/>
        </w:rPr>
        <w:lastRenderedPageBreak/>
        <w:t>-  navrhnite systém zabezpečenia výrobnej dokumentácie</w:t>
      </w:r>
    </w:p>
    <w:p w:rsidR="00635F46" w:rsidRPr="00841528" w:rsidRDefault="00635F46" w:rsidP="00635F46">
      <w:pPr>
        <w:pStyle w:val="Odsekzoznamu"/>
        <w:spacing w:before="100" w:beforeAutospacing="1" w:after="100" w:afterAutospacing="1" w:line="240" w:lineRule="auto"/>
        <w:ind w:left="928"/>
        <w:rPr>
          <w:rFonts w:ascii="Times New Roman" w:eastAsia="Times New Roman" w:hAnsi="Times New Roman" w:cs="Times New Roman"/>
          <w:sz w:val="24"/>
          <w:szCs w:val="24"/>
          <w:lang w:eastAsia="sk-SK"/>
        </w:rPr>
      </w:pPr>
      <w:r w:rsidRPr="00D66D8A">
        <w:rPr>
          <w:rFonts w:ascii="Times New Roman" w:hAnsi="Times New Roman" w:cs="Times New Roman"/>
          <w:sz w:val="24"/>
          <w:szCs w:val="24"/>
        </w:rPr>
        <w:t xml:space="preserve"> </w:t>
      </w:r>
      <w:r w:rsidRPr="00841528">
        <w:rPr>
          <w:rFonts w:ascii="Times New Roman" w:eastAsia="Times New Roman" w:hAnsi="Times New Roman" w:cs="Times New Roman"/>
          <w:b/>
          <w:bCs/>
          <w:sz w:val="24"/>
          <w:szCs w:val="24"/>
          <w:lang w:eastAsia="sk-SK"/>
        </w:rPr>
        <w:t>Zabezpečenie</w:t>
      </w:r>
      <w:r w:rsidRPr="00841528">
        <w:rPr>
          <w:rFonts w:ascii="Times New Roman" w:eastAsia="Times New Roman" w:hAnsi="Times New Roman" w:cs="Times New Roman"/>
          <w:sz w:val="24"/>
          <w:szCs w:val="24"/>
          <w:lang w:eastAsia="sk-SK"/>
        </w:rPr>
        <w:t xml:space="preserve"> je forma uchovávania a skladovania dokumentov na bezpečnom mieste. V prípade nejasností je dokumentácia okamžite použiteľná a pracovníci majú k nej neobmedzený prístup. Zabezpečuje sa tak všetko potrebné pre plynulý chod projektovania.</w:t>
      </w:r>
    </w:p>
    <w:p w:rsidR="00635F46" w:rsidRDefault="00635F46" w:rsidP="00635F46">
      <w:pPr>
        <w:pStyle w:val="Odsekzoznamu"/>
        <w:spacing w:after="0"/>
        <w:rPr>
          <w:rFonts w:ascii="Times New Roman" w:hAnsi="Times New Roman" w:cs="Times New Roman"/>
          <w:sz w:val="24"/>
          <w:szCs w:val="24"/>
        </w:rPr>
      </w:pPr>
    </w:p>
    <w:p w:rsidR="00635F46" w:rsidRPr="00D66D8A" w:rsidRDefault="00635F46" w:rsidP="00635F46">
      <w:pPr>
        <w:pStyle w:val="Odsekzoznamu"/>
        <w:spacing w:after="0"/>
        <w:rPr>
          <w:rFonts w:ascii="Times New Roman" w:hAnsi="Times New Roman" w:cs="Times New Roman"/>
          <w:sz w:val="24"/>
          <w:szCs w:val="24"/>
        </w:rPr>
      </w:pPr>
    </w:p>
    <w:p w:rsidR="00635F46" w:rsidRPr="009358D6" w:rsidRDefault="00635F46" w:rsidP="00635F46">
      <w:pPr>
        <w:tabs>
          <w:tab w:val="left" w:pos="720"/>
          <w:tab w:val="left" w:pos="1080"/>
          <w:tab w:val="left" w:pos="1440"/>
        </w:tabs>
        <w:rPr>
          <w:rFonts w:ascii="Times New Roman" w:hAnsi="Times New Roman" w:cs="Times New Roman"/>
          <w:b/>
          <w:sz w:val="24"/>
        </w:rPr>
      </w:pPr>
      <w:r>
        <w:rPr>
          <w:rFonts w:ascii="Times New Roman" w:hAnsi="Times New Roman" w:cs="Times New Roman"/>
          <w:sz w:val="24"/>
          <w:szCs w:val="24"/>
        </w:rPr>
        <w:t xml:space="preserve">         d)   </w:t>
      </w:r>
      <w:r w:rsidRPr="009358D6">
        <w:rPr>
          <w:b/>
        </w:rPr>
        <w:t xml:space="preserve">- </w:t>
      </w:r>
      <w:r w:rsidRPr="009358D6">
        <w:rPr>
          <w:b/>
          <w:color w:val="FF0000"/>
        </w:rPr>
        <w:t xml:space="preserve">  </w:t>
      </w:r>
      <w:r w:rsidRPr="009358D6">
        <w:rPr>
          <w:rFonts w:ascii="Times New Roman" w:hAnsi="Times New Roman" w:cs="Times New Roman"/>
          <w:b/>
          <w:sz w:val="24"/>
        </w:rPr>
        <w:t xml:space="preserve">nakreslite pomocou príkazov obdĺžnik, rádius, </w:t>
      </w:r>
      <w:proofErr w:type="spellStart"/>
      <w:r w:rsidRPr="009358D6">
        <w:rPr>
          <w:rFonts w:ascii="Times New Roman" w:hAnsi="Times New Roman" w:cs="Times New Roman"/>
          <w:b/>
          <w:sz w:val="24"/>
        </w:rPr>
        <w:t>obdĺžnikove</w:t>
      </w:r>
      <w:proofErr w:type="spellEnd"/>
      <w:r w:rsidRPr="009358D6">
        <w:rPr>
          <w:rFonts w:ascii="Times New Roman" w:hAnsi="Times New Roman" w:cs="Times New Roman"/>
          <w:b/>
          <w:sz w:val="24"/>
        </w:rPr>
        <w:t xml:space="preserve"> pole v softvéri   </w:t>
      </w:r>
      <w:r w:rsidRPr="009358D6">
        <w:rPr>
          <w:rFonts w:ascii="Times New Roman" w:hAnsi="Times New Roman" w:cs="Times New Roman"/>
          <w:b/>
          <w:sz w:val="24"/>
        </w:rPr>
        <w:br/>
        <w:t xml:space="preserve">                   </w:t>
      </w:r>
      <w:proofErr w:type="spellStart"/>
      <w:r w:rsidRPr="009358D6">
        <w:rPr>
          <w:rFonts w:ascii="Times New Roman" w:hAnsi="Times New Roman" w:cs="Times New Roman"/>
          <w:b/>
          <w:sz w:val="24"/>
        </w:rPr>
        <w:t>AutoCad</w:t>
      </w:r>
      <w:proofErr w:type="spellEnd"/>
      <w:r w:rsidRPr="009358D6">
        <w:rPr>
          <w:rFonts w:ascii="Times New Roman" w:hAnsi="Times New Roman" w:cs="Times New Roman"/>
          <w:b/>
          <w:sz w:val="24"/>
        </w:rPr>
        <w:t xml:space="preserve"> nasledujúci tvar súčiastky (Príloha k téme č.18)</w:t>
      </w:r>
    </w:p>
    <w:p w:rsidR="00635F46" w:rsidRPr="009358D6" w:rsidRDefault="00635F46" w:rsidP="00635F46">
      <w:pPr>
        <w:spacing w:after="0"/>
        <w:rPr>
          <w:rFonts w:ascii="Times New Roman" w:hAnsi="Times New Roman" w:cs="Times New Roman"/>
          <w:b/>
          <w:sz w:val="24"/>
          <w:szCs w:val="24"/>
        </w:rPr>
      </w:pPr>
      <w:r>
        <w:rPr>
          <w:rFonts w:ascii="Times New Roman" w:hAnsi="Times New Roman" w:cs="Times New Roman"/>
          <w:sz w:val="24"/>
          <w:szCs w:val="24"/>
        </w:rPr>
        <w:t xml:space="preserve">         e)   </w:t>
      </w:r>
      <w:r w:rsidRPr="009358D6">
        <w:rPr>
          <w:rFonts w:ascii="Times New Roman" w:hAnsi="Times New Roman" w:cs="Times New Roman"/>
          <w:b/>
          <w:sz w:val="24"/>
          <w:szCs w:val="24"/>
        </w:rPr>
        <w:t xml:space="preserve">-  popíšte podnikanie na kapitálovom trhu, čo je akcia, dlhopis, emitovanie a   </w:t>
      </w:r>
    </w:p>
    <w:p w:rsidR="00635F46" w:rsidRPr="009358D6" w:rsidRDefault="00635F46" w:rsidP="00635F46">
      <w:pPr>
        <w:spacing w:after="0"/>
        <w:rPr>
          <w:rFonts w:ascii="Times New Roman" w:hAnsi="Times New Roman" w:cs="Times New Roman"/>
          <w:b/>
          <w:sz w:val="24"/>
          <w:szCs w:val="24"/>
        </w:rPr>
      </w:pPr>
      <w:r w:rsidRPr="009358D6">
        <w:rPr>
          <w:rFonts w:ascii="Times New Roman" w:hAnsi="Times New Roman" w:cs="Times New Roman"/>
          <w:b/>
          <w:sz w:val="24"/>
          <w:szCs w:val="24"/>
        </w:rPr>
        <w:t xml:space="preserve">                   hodnota</w:t>
      </w:r>
    </w:p>
    <w:p w:rsidR="008E5048" w:rsidRDefault="00635F46" w:rsidP="00635F46">
      <w:pPr>
        <w:spacing w:after="0"/>
        <w:rPr>
          <w:rFonts w:ascii="Times New Roman" w:hAnsi="Times New Roman" w:cs="Times New Roman"/>
          <w:sz w:val="24"/>
          <w:szCs w:val="32"/>
        </w:rPr>
      </w:pPr>
      <w:r>
        <w:rPr>
          <w:rFonts w:ascii="Times New Roman" w:hAnsi="Times New Roman" w:cs="Times New Roman"/>
          <w:sz w:val="24"/>
          <w:szCs w:val="24"/>
        </w:rPr>
        <w:t xml:space="preserve">     </w:t>
      </w:r>
      <w:r w:rsidR="008E5048" w:rsidRPr="007874AB">
        <w:rPr>
          <w:rFonts w:ascii="Times New Roman" w:hAnsi="Times New Roman" w:cs="Times New Roman"/>
          <w:b/>
          <w:i/>
          <w:sz w:val="24"/>
          <w:szCs w:val="24"/>
        </w:rPr>
        <w:t>Dlhopis</w:t>
      </w:r>
      <w:r w:rsidR="008E5048">
        <w:rPr>
          <w:rFonts w:ascii="Times New Roman" w:hAnsi="Times New Roman" w:cs="Times New Roman"/>
          <w:sz w:val="24"/>
          <w:szCs w:val="24"/>
        </w:rPr>
        <w:t xml:space="preserve"> - j</w:t>
      </w:r>
      <w:r w:rsidR="008E5048" w:rsidRPr="008E5048">
        <w:rPr>
          <w:rFonts w:ascii="Times New Roman" w:hAnsi="Times New Roman" w:cs="Times New Roman"/>
          <w:sz w:val="24"/>
          <w:szCs w:val="32"/>
        </w:rPr>
        <w:t>e to cenný papier, s ktorým je spojené právo jeho majiteľa požadovať splácanie dlžnej sumy a vyplácanie výnosov z nej (kupónov – úrokov) k určitému dátumu. Kúpou dlhopisu požičiava majiteľ dlhopisu (investor) emitentovi (dlžníkovi) peňažné prostriedky. Emitentom dlhopisov je najčastejšie štát, mesto alebo firma.</w:t>
      </w:r>
    </w:p>
    <w:p w:rsidR="007874AB" w:rsidRDefault="007874AB" w:rsidP="006D6688">
      <w:pPr>
        <w:spacing w:after="0"/>
        <w:rPr>
          <w:rFonts w:ascii="Times New Roman" w:hAnsi="Times New Roman" w:cs="Times New Roman"/>
          <w:sz w:val="24"/>
          <w:szCs w:val="32"/>
        </w:rPr>
      </w:pPr>
      <w:r w:rsidRPr="007874AB">
        <w:rPr>
          <w:rFonts w:ascii="Times New Roman" w:hAnsi="Times New Roman" w:cs="Times New Roman"/>
          <w:b/>
          <w:i/>
          <w:sz w:val="24"/>
          <w:szCs w:val="32"/>
        </w:rPr>
        <w:t>Akcia</w:t>
      </w:r>
      <w:r>
        <w:rPr>
          <w:rFonts w:ascii="Times New Roman" w:hAnsi="Times New Roman" w:cs="Times New Roman"/>
          <w:sz w:val="24"/>
          <w:szCs w:val="32"/>
        </w:rPr>
        <w:t>-j</w:t>
      </w:r>
      <w:r w:rsidR="006D6688" w:rsidRPr="006D6688">
        <w:rPr>
          <w:rFonts w:ascii="Times New Roman" w:hAnsi="Times New Roman" w:cs="Times New Roman"/>
          <w:sz w:val="24"/>
          <w:szCs w:val="32"/>
        </w:rPr>
        <w:t>e to cenný papier, ktorý potvrdzuje jeho majiteľovi, že je spoluvlastníkom danej akciovej spoločnosti. Majiteľ akcií má okrem iného právo na podiel na zisku danej firmy, vo forme tzv. dividendy, ak to odsúhlasí väčšina akcionárov na valnom zhromaždení. Výška dividendy sa môže každý rok meniť a akcionári môžu rozhodnúť aj o tom, že sa celý zisk firmy reinvestuje, aby hodnota firmy rástla rýchlejšie do budúcnosti.</w:t>
      </w:r>
    </w:p>
    <w:p w:rsidR="007874AB" w:rsidRPr="00116A7E" w:rsidRDefault="00116A7E" w:rsidP="006D6688">
      <w:pPr>
        <w:spacing w:after="0"/>
        <w:rPr>
          <w:rFonts w:ascii="Times New Roman" w:hAnsi="Times New Roman" w:cs="Times New Roman"/>
          <w:szCs w:val="24"/>
        </w:rPr>
      </w:pPr>
      <w:r w:rsidRPr="00116A7E">
        <w:rPr>
          <w:rStyle w:val="Siln"/>
          <w:rFonts w:ascii="Times New Roman" w:hAnsi="Times New Roman" w:cs="Times New Roman"/>
          <w:i/>
          <w:sz w:val="24"/>
        </w:rPr>
        <w:t>Emi</w:t>
      </w:r>
      <w:r w:rsidR="00702F3A">
        <w:rPr>
          <w:rStyle w:val="Siln"/>
          <w:rFonts w:ascii="Times New Roman" w:hAnsi="Times New Roman" w:cs="Times New Roman"/>
          <w:i/>
          <w:sz w:val="24"/>
        </w:rPr>
        <w:t>tovanie</w:t>
      </w:r>
      <w:r w:rsidRPr="00116A7E">
        <w:rPr>
          <w:rStyle w:val="Siln"/>
          <w:rFonts w:ascii="Times New Roman" w:hAnsi="Times New Roman" w:cs="Times New Roman"/>
          <w:sz w:val="24"/>
        </w:rPr>
        <w:t xml:space="preserve"> </w:t>
      </w:r>
      <w:r w:rsidRPr="00116A7E">
        <w:rPr>
          <w:rStyle w:val="Siln"/>
          <w:rFonts w:ascii="Times New Roman" w:hAnsi="Times New Roman" w:cs="Times New Roman"/>
          <w:sz w:val="24"/>
        </w:rPr>
        <w:t>-</w:t>
      </w:r>
      <w:r w:rsidRPr="00116A7E">
        <w:rPr>
          <w:rFonts w:ascii="Times New Roman" w:hAnsi="Times New Roman" w:cs="Times New Roman"/>
          <w:sz w:val="24"/>
        </w:rPr>
        <w:t xml:space="preserve"> je vydanie </w:t>
      </w:r>
      <w:r w:rsidRPr="00116A7E">
        <w:rPr>
          <w:rFonts w:ascii="Times New Roman" w:hAnsi="Times New Roman" w:cs="Times New Roman"/>
          <w:sz w:val="24"/>
        </w:rPr>
        <w:t>cenného papiera a kapitálový trh</w:t>
      </w:r>
    </w:p>
    <w:p w:rsidR="00116A7E" w:rsidRDefault="00116A7E" w:rsidP="006D6688">
      <w:pPr>
        <w:spacing w:after="0"/>
      </w:pPr>
    </w:p>
    <w:p w:rsidR="00635F46" w:rsidRPr="00B4229C" w:rsidRDefault="00635F46" w:rsidP="006D6688">
      <w:pPr>
        <w:spacing w:after="0"/>
        <w:rPr>
          <w:rFonts w:ascii="Times New Roman" w:hAnsi="Times New Roman" w:cs="Times New Roman"/>
          <w:b/>
          <w:sz w:val="24"/>
          <w:szCs w:val="24"/>
        </w:rPr>
      </w:pPr>
      <w:r>
        <w:t xml:space="preserve">            f)    </w:t>
      </w:r>
      <w:r w:rsidRPr="00B4229C">
        <w:rPr>
          <w:rFonts w:ascii="Times New Roman" w:hAnsi="Times New Roman" w:cs="Times New Roman"/>
          <w:b/>
        </w:rPr>
        <w:t xml:space="preserve">-  </w:t>
      </w:r>
      <w:r w:rsidRPr="00B4229C">
        <w:rPr>
          <w:rFonts w:ascii="Times New Roman" w:hAnsi="Times New Roman" w:cs="Times New Roman"/>
          <w:b/>
          <w:sz w:val="24"/>
          <w:szCs w:val="24"/>
        </w:rPr>
        <w:t xml:space="preserve">navrhnite veľkosť priemeru </w:t>
      </w:r>
      <w:r w:rsidRPr="00B4229C">
        <w:rPr>
          <w:rFonts w:ascii="Times New Roman" w:hAnsi="Times New Roman" w:cs="Times New Roman"/>
          <w:b/>
          <w:i/>
          <w:iCs/>
          <w:sz w:val="24"/>
          <w:szCs w:val="24"/>
        </w:rPr>
        <w:t>d</w:t>
      </w:r>
      <w:r w:rsidRPr="00B4229C">
        <w:rPr>
          <w:rFonts w:ascii="Times New Roman" w:hAnsi="Times New Roman" w:cs="Times New Roman"/>
          <w:b/>
          <w:sz w:val="24"/>
          <w:szCs w:val="24"/>
        </w:rPr>
        <w:t xml:space="preserve"> jedno</w:t>
      </w:r>
      <w:r w:rsidR="006E33DD">
        <w:rPr>
          <w:rFonts w:ascii="Times New Roman" w:hAnsi="Times New Roman" w:cs="Times New Roman"/>
          <w:b/>
          <w:sz w:val="24"/>
          <w:szCs w:val="24"/>
        </w:rPr>
        <w:t xml:space="preserve"> </w:t>
      </w:r>
      <w:r w:rsidRPr="00B4229C">
        <w:rPr>
          <w:rFonts w:ascii="Times New Roman" w:hAnsi="Times New Roman" w:cs="Times New Roman"/>
          <w:b/>
          <w:sz w:val="24"/>
          <w:szCs w:val="24"/>
        </w:rPr>
        <w:t xml:space="preserve">strižného nitu, ak F=1,5 </w:t>
      </w:r>
      <w:proofErr w:type="spellStart"/>
      <w:r w:rsidRPr="00B4229C">
        <w:rPr>
          <w:rFonts w:ascii="Times New Roman" w:hAnsi="Times New Roman" w:cs="Times New Roman"/>
          <w:b/>
          <w:sz w:val="24"/>
          <w:szCs w:val="24"/>
        </w:rPr>
        <w:t>kN</w:t>
      </w:r>
      <w:proofErr w:type="spellEnd"/>
      <w:r w:rsidRPr="00B4229C">
        <w:rPr>
          <w:rFonts w:ascii="Times New Roman" w:hAnsi="Times New Roman" w:cs="Times New Roman"/>
          <w:b/>
          <w:sz w:val="24"/>
          <w:szCs w:val="24"/>
        </w:rPr>
        <w:t xml:space="preserve"> a dovolené     </w:t>
      </w:r>
      <w:r w:rsidRPr="00B4229C">
        <w:rPr>
          <w:rFonts w:ascii="Times New Roman" w:hAnsi="Times New Roman" w:cs="Times New Roman"/>
          <w:b/>
          <w:sz w:val="24"/>
          <w:szCs w:val="24"/>
        </w:rPr>
        <w:br/>
        <w:t xml:space="preserve">                  šmykové  napätie </w:t>
      </w:r>
      <w:r w:rsidRPr="00B4229C">
        <w:rPr>
          <w:b/>
        </w:rPr>
        <w:sym w:font="Symbol" w:char="0074"/>
      </w:r>
      <w:r w:rsidRPr="00B4229C">
        <w:rPr>
          <w:rFonts w:ascii="Times New Roman" w:hAnsi="Times New Roman" w:cs="Times New Roman"/>
          <w:b/>
          <w:sz w:val="24"/>
          <w:szCs w:val="24"/>
          <w:vertAlign w:val="subscript"/>
        </w:rPr>
        <w:t>D,S</w:t>
      </w:r>
      <w:r w:rsidRPr="00B4229C">
        <w:rPr>
          <w:rFonts w:ascii="Times New Roman" w:hAnsi="Times New Roman" w:cs="Times New Roman"/>
          <w:b/>
          <w:sz w:val="24"/>
          <w:szCs w:val="24"/>
        </w:rPr>
        <w:t>=100 MPa</w:t>
      </w:r>
    </w:p>
    <w:p w:rsidR="00635F46" w:rsidRDefault="00635F46" w:rsidP="00635F46">
      <w:pPr>
        <w:ind w:hanging="1374"/>
      </w:pPr>
      <w:r>
        <w:rPr>
          <w:rFonts w:ascii="Times New Roman" w:hAnsi="Times New Roman" w:cs="Times New Roman"/>
          <w:noProof/>
          <w:lang w:eastAsia="sk-SK"/>
        </w:rPr>
        <mc:AlternateContent>
          <mc:Choice Requires="wpg">
            <w:drawing>
              <wp:anchor distT="0" distB="0" distL="114300" distR="114300" simplePos="0" relativeHeight="251659264" behindDoc="0" locked="0" layoutInCell="1" allowOverlap="1">
                <wp:simplePos x="0" y="0"/>
                <wp:positionH relativeFrom="column">
                  <wp:posOffset>275590</wp:posOffset>
                </wp:positionH>
                <wp:positionV relativeFrom="paragraph">
                  <wp:posOffset>288925</wp:posOffset>
                </wp:positionV>
                <wp:extent cx="4367530" cy="919480"/>
                <wp:effectExtent l="22860" t="6985" r="19685" b="698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7530" cy="919480"/>
                          <a:chOff x="1960" y="2503"/>
                          <a:chExt cx="6878" cy="1448"/>
                        </a:xfrm>
                      </wpg:grpSpPr>
                      <wps:wsp>
                        <wps:cNvPr id="2" name="Line 3"/>
                        <wps:cNvCnPr>
                          <a:cxnSpLocks noChangeShapeType="1"/>
                        </wps:cNvCnPr>
                        <wps:spPr bwMode="auto">
                          <a:xfrm>
                            <a:off x="5580" y="2503"/>
                            <a:ext cx="0" cy="1448"/>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1960" y="2684"/>
                            <a:ext cx="6878" cy="1086"/>
                            <a:chOff x="1960" y="2684"/>
                            <a:chExt cx="6878" cy="1086"/>
                          </a:xfrm>
                        </wpg:grpSpPr>
                        <wps:wsp>
                          <wps:cNvPr id="4" name="Line 5"/>
                          <wps:cNvCnPr>
                            <a:cxnSpLocks noChangeShapeType="1"/>
                          </wps:cNvCnPr>
                          <wps:spPr bwMode="auto">
                            <a:xfrm>
                              <a:off x="4132" y="2865"/>
                              <a:ext cx="34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4132" y="2865"/>
                              <a:ext cx="0" cy="3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5218" y="2865"/>
                              <a:ext cx="0" cy="7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942" y="2865"/>
                              <a:ext cx="0" cy="7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4132" y="3227"/>
                              <a:ext cx="108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5942" y="3227"/>
                              <a:ext cx="162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7571" y="2865"/>
                              <a:ext cx="0" cy="3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046" y="3227"/>
                              <a:ext cx="108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3046" y="3227"/>
                              <a:ext cx="0" cy="3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3046" y="3589"/>
                              <a:ext cx="36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6666" y="3227"/>
                              <a:ext cx="0" cy="3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4132" y="2865"/>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a:off x="4313" y="2865"/>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a:off x="4675" y="2865"/>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H="1">
                              <a:off x="5037" y="3046"/>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H="1">
                              <a:off x="5942" y="2865"/>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H="1">
                              <a:off x="6123" y="2865"/>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H="1">
                              <a:off x="6485" y="2865"/>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flipH="1">
                              <a:off x="6847" y="2865"/>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flipH="1">
                              <a:off x="7209" y="2865"/>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6304" y="3227"/>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5942" y="3227"/>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4856" y="3227"/>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4494" y="3227"/>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4132" y="3227"/>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3770" y="3227"/>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3408" y="3227"/>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3046" y="3227"/>
                              <a:ext cx="362"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3"/>
                          <wps:cNvSpPr>
                            <a:spLocks noChangeArrowheads="1"/>
                          </wps:cNvSpPr>
                          <wps:spPr bwMode="auto">
                            <a:xfrm>
                              <a:off x="5037" y="2684"/>
                              <a:ext cx="1086" cy="18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5" name="Rectangle 34"/>
                          <wps:cNvSpPr>
                            <a:spLocks noChangeArrowheads="1"/>
                          </wps:cNvSpPr>
                          <wps:spPr bwMode="auto">
                            <a:xfrm>
                              <a:off x="5037" y="3589"/>
                              <a:ext cx="1086" cy="18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6" name="Line 35"/>
                          <wps:cNvCnPr>
                            <a:cxnSpLocks noChangeShapeType="1"/>
                          </wps:cNvCnPr>
                          <wps:spPr bwMode="auto">
                            <a:xfrm>
                              <a:off x="7390" y="3046"/>
                              <a:ext cx="14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36"/>
                          <wps:cNvCnPr>
                            <a:cxnSpLocks noChangeShapeType="1"/>
                          </wps:cNvCnPr>
                          <wps:spPr bwMode="auto">
                            <a:xfrm flipH="1">
                              <a:off x="1960" y="3408"/>
                              <a:ext cx="12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37"/>
                          <wps:cNvCnPr>
                            <a:cxnSpLocks noChangeShapeType="1"/>
                          </wps:cNvCnPr>
                          <wps:spPr bwMode="auto">
                            <a:xfrm>
                              <a:off x="5218" y="3408"/>
                              <a:ext cx="724"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69" name="Line 38"/>
                        <wps:cNvCnPr>
                          <a:cxnSpLocks noChangeShapeType="1"/>
                        </wps:cNvCnPr>
                        <wps:spPr bwMode="auto">
                          <a:xfrm>
                            <a:off x="5580" y="2503"/>
                            <a:ext cx="0" cy="1448"/>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45642F" id="Skupina 1" o:spid="_x0000_s1026" style="position:absolute;margin-left:21.7pt;margin-top:22.75pt;width:343.9pt;height:72.4pt;z-index:251659264" coordorigin="1960,2503" coordsize="687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">
                <v:line id="Line 3" o:spid="_x0000_s1027" style="position:absolute;visibility:visible;mso-wrap-style:square" from="5580,2503" to="5580,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IWJsQAAADaAAAADwAAAGRycy9kb3ducmV2LnhtbESPT2sCMRTE70K/Q3gFbzVbsVJWo/gH&#10;wd7UVrS3183r7uLmZU2iu357Uyh4HGbmN8x42ppKXMn50rKC114CgjizuuRcwdfn6uUdhA/IGivL&#10;pOBGHqaTp84YU20b3tJ1F3IRIexTVFCEUKdS+qwgg75na+Lo/VpnMETpcqkdNhFuKtlPkqE0WHJc&#10;KLCmRUHZaXcxCrJjMxu4g14NNz/7+dktv8/N24dS3ed2NgIRqA2P8H97rRX04e9KvAF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chYmxAAAANoAAAAPAAAAAAAAAAAA&#10;AAAAAKECAABkcnMvZG93bnJldi54bWxQSwUGAAAAAAQABAD5AAAAkgMAAAAA&#10;">
                  <v:stroke dashstyle="dashDot"/>
                </v:line>
                <v:group id="Group 4" o:spid="_x0000_s1028" style="position:absolute;left:1960;top:2684;width:6878;height:1086" coordorigin="1960,2684" coordsize="6878,1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029" style="position:absolute;visibility:visible;mso-wrap-style:square" from="4132,2865" to="757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line id="Line 6" o:spid="_x0000_s1030" style="position:absolute;visibility:visible;mso-wrap-style:square" from="4132,2865" to="4132,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7" o:spid="_x0000_s1031" style="position:absolute;visibility:visible;mso-wrap-style:square" from="5218,2865" to="5218,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8" o:spid="_x0000_s1032" style="position:absolute;visibility:visible;mso-wrap-style:square" from="5942,2865" to="5942,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9" o:spid="_x0000_s1033" style="position:absolute;visibility:visible;mso-wrap-style:square" from="4132,3227" to="5218,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10" o:spid="_x0000_s1034" style="position:absolute;visibility:visible;mso-wrap-style:square" from="5942,3227" to="7571,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11" o:spid="_x0000_s1035" style="position:absolute;visibility:visible;mso-wrap-style:square" from="7571,2865" to="7571,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12" o:spid="_x0000_s1036" style="position:absolute;visibility:visible;mso-wrap-style:square" from="3046,3227" to="4132,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13" o:spid="_x0000_s1037" style="position:absolute;visibility:visible;mso-wrap-style:square" from="3046,3227" to="3046,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14" o:spid="_x0000_s1038" style="position:absolute;visibility:visible;mso-wrap-style:square" from="3046,3589" to="6666,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15" o:spid="_x0000_s1039" style="position:absolute;visibility:visible;mso-wrap-style:square" from="6666,3227" to="6666,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16" o:spid="_x0000_s1040" style="position:absolute;flip:x;visibility:visible;mso-wrap-style:square" from="4132,2865" to="4313,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7" o:spid="_x0000_s1041" style="position:absolute;flip:x;visibility:visible;mso-wrap-style:square" from="4313,2865" to="4675,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8" o:spid="_x0000_s1042" style="position:absolute;flip:x;visibility:visible;mso-wrap-style:square" from="4675,2865" to="5037,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9" o:spid="_x0000_s1043" style="position:absolute;flip:x;visibility:visible;mso-wrap-style:square" from="5037,3046" to="5218,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0" o:spid="_x0000_s1044" style="position:absolute;flip:x;visibility:visible;mso-wrap-style:square" from="5942,2865" to="6123,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1" o:spid="_x0000_s1045" style="position:absolute;flip:x;visibility:visible;mso-wrap-style:square" from="6123,2865" to="6485,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2" o:spid="_x0000_s1046" style="position:absolute;flip:x;visibility:visible;mso-wrap-style:square" from="6485,2865" to="6847,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3" o:spid="_x0000_s1047" style="position:absolute;flip:x;visibility:visible;mso-wrap-style:square" from="6847,2865" to="7209,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4" o:spid="_x0000_s1048" style="position:absolute;flip:x;visibility:visible;mso-wrap-style:square" from="7209,2865" to="7571,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25" o:spid="_x0000_s1049" style="position:absolute;visibility:visible;mso-wrap-style:square" from="6304,3227" to="6666,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6" o:spid="_x0000_s1050" style="position:absolute;visibility:visible;mso-wrap-style:square" from="5942,3227" to="6304,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 o:spid="_x0000_s1051" style="position:absolute;visibility:visible;mso-wrap-style:square" from="4856,3227" to="5218,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8" o:spid="_x0000_s1052" style="position:absolute;visibility:visible;mso-wrap-style:square" from="4494,3227" to="4856,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9" o:spid="_x0000_s1053" style="position:absolute;visibility:visible;mso-wrap-style:square" from="4132,3227" to="4494,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4" style="position:absolute;visibility:visible;mso-wrap-style:square" from="3770,3227" to="4132,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5" style="position:absolute;visibility:visible;mso-wrap-style:square" from="3408,3227" to="3770,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6" style="position:absolute;visibility:visible;mso-wrap-style:square" from="3046,3227" to="3408,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rect id="Rectangle 33" o:spid="_x0000_s1057" style="position:absolute;left:5037;top:2684;width:1086;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NE8UA&#10;AADbAAAADwAAAGRycy9kb3ducmV2LnhtbESPQWsCMRSE7wX/Q3iCl1IT27LIahTRCqWHhapQj4/N&#10;c3dx87IkUdf++qZQ6HGYmW+Y+bK3rbiSD41jDZOxAkFcOtNwpeGw3z5NQYSIbLB1TBruFGC5GDzM&#10;MTfuxp903cVKJAiHHDXUMXa5lKGsyWIYu444eSfnLcYkfSWNx1uC21Y+K5VJiw2nhRo7WtdUnncX&#10;q6H7WqN9K2T88PeX7+PlUGw26lHr0bBfzUBE6uN/+K/9bjRkr/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I0TxQAAANsAAAAPAAAAAAAAAAAAAAAAAJgCAABkcnMv&#10;ZG93bnJldi54bWxQSwUGAAAAAAQABAD1AAAAigMAAAAA&#10;" strokeweight="1.5pt"/>
                  <v:rect id="Rectangle 34" o:spid="_x0000_s1058" style="position:absolute;left:5037;top:3589;width:1086;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oiMUA&#10;AADbAAAADwAAAGRycy9kb3ducmV2LnhtbESPQWsCMRSE7wX/Q3iCl1ITW7rIahTRCqWHhapQj4/N&#10;c3dx87IkUdf++qZQ6HGYmW+Y+bK3rbiSD41jDZOxAkFcOtNwpeGw3z5NQYSIbLB1TBruFGC5GDzM&#10;MTfuxp903cVKJAiHHDXUMXa5lKGsyWIYu444eSfnLcYkfSWNx1uC21Y+K5VJiw2nhRo7WtdUnncX&#10;q6H7WqN9K2T88PeX7+PlUGw26lHr0bBfzUBE6uN/+K/9bjRkr/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2CiIxQAAANsAAAAPAAAAAAAAAAAAAAAAAJgCAABkcnMv&#10;ZG93bnJldi54bWxQSwUGAAAAAAQABAD1AAAAigMAAAAA&#10;" strokeweight="1.5pt"/>
                  <v:line id="Line 35" o:spid="_x0000_s1059" style="position:absolute;visibility:visible;mso-wrap-style:square" from="7390,3046" to="8838,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36" o:spid="_x0000_s1060" style="position:absolute;flip:x;visibility:visible;mso-wrap-style:square" from="1960,3408" to="3227,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37" o:spid="_x0000_s1061" style="position:absolute;visibility:visible;mso-wrap-style:square" from="5218,3408" to="594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snzMEAAADbAAAADwAAAGRycy9kb3ducmV2LnhtbERPy4rCMBTdD/gP4QqzG9MOgwzVKOr4&#10;GFc+we2lubbF5qYksda/nyyEWR7OezztTC1acr6yrCAdJCCIc6srLhScT6uPbxA+IGusLZOCJ3mY&#10;TnpvY8y0ffCB2mMoRAxhn6GCMoQmk9LnJRn0A9sQR+5qncEQoSukdviI4aaWn0kylAYrjg0lNrQo&#10;Kb8d70bB3qWrr93Fb9Lnertezpbz9ud2UOq9381GIAJ14V/8cv9qBcM4Nn6JP0BO/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yfMwQAAANsAAAAPAAAAAAAAAAAAAAAA&#10;AKECAABkcnMvZG93bnJldi54bWxQSwUGAAAAAAQABAD5AAAAjwMAAAAA&#10;">
                    <v:stroke startarrow="open" endarrow="open"/>
                  </v:line>
                </v:group>
                <v:line id="Line 38" o:spid="_x0000_s1062" style="position:absolute;visibility:visible;mso-wrap-style:square" from="5580,2503" to="5580,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npcUAAADbAAAADwAAAGRycy9kb3ducmV2LnhtbESPQUvEMBSE74L/ITzB226qaNG62WVX&#10;KehtrYp6ezbPtmzz0iaxqf/eCILHYWa+YVab2fRiIuc7ywrOlhkI4trqjhsFz0/l4gqED8gae8uk&#10;4Js8bNbHRysstI38SFMVGpEg7AtU0IYwFFL6uiWDfmkH4uR9WmcwJOkaqR3GBDe9PM+yXBrsOC20&#10;ONBtS/Wh+jIK6re4vXCvusz3Hy+70d29j/HyQanTk3l7AyLQHP7Df+17rSC/ht8v6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RnpcUAAADbAAAADwAAAAAAAAAA&#10;AAAAAAChAgAAZHJzL2Rvd25yZXYueG1sUEsFBgAAAAAEAAQA+QAAAJMDAAAAAA==&#10;">
                  <v:stroke dashstyle="dashDot"/>
                </v:line>
              </v:group>
            </w:pict>
          </mc:Fallback>
        </mc:AlternateContent>
      </w:r>
    </w:p>
    <w:p w:rsidR="00635F46" w:rsidRDefault="00635F46" w:rsidP="00635F46">
      <w:pPr>
        <w:tabs>
          <w:tab w:val="left" w:pos="6900"/>
        </w:tabs>
        <w:rPr>
          <w:b/>
          <w:bCs/>
        </w:rPr>
      </w:pPr>
      <w:r>
        <w:tab/>
      </w:r>
      <w:r>
        <w:rPr>
          <w:b/>
          <w:bCs/>
        </w:rPr>
        <w:t>F</w:t>
      </w:r>
    </w:p>
    <w:p w:rsidR="00635F46" w:rsidRPr="00D8787D" w:rsidRDefault="00635F46" w:rsidP="00635F46">
      <w:pPr>
        <w:tabs>
          <w:tab w:val="left" w:pos="945"/>
          <w:tab w:val="left" w:pos="3930"/>
          <w:tab w:val="left" w:pos="3990"/>
        </w:tabs>
        <w:rPr>
          <w:b/>
          <w:bCs/>
        </w:rPr>
      </w:pPr>
      <w:r>
        <w:t xml:space="preserve">  </w:t>
      </w:r>
      <w:r>
        <w:tab/>
      </w:r>
      <w:r>
        <w:rPr>
          <w:b/>
          <w:bCs/>
        </w:rPr>
        <w:t>F</w:t>
      </w:r>
      <w:r>
        <w:tab/>
      </w:r>
      <w:r>
        <w:sym w:font="Symbol" w:char="00C6"/>
      </w:r>
      <w:r>
        <w:tab/>
      </w:r>
      <w:r>
        <w:rPr>
          <w:b/>
          <w:bCs/>
        </w:rPr>
        <w:t>d</w:t>
      </w:r>
    </w:p>
    <w:p w:rsidR="00635F46" w:rsidRPr="002A64A8" w:rsidRDefault="00635F46" w:rsidP="00635F46">
      <w:pPr>
        <w:pStyle w:val="Odsekzoznamu"/>
        <w:ind w:left="786"/>
      </w:pPr>
      <w:r>
        <w:t xml:space="preserve">     </w:t>
      </w:r>
    </w:p>
    <w:p w:rsidR="006E33DD" w:rsidRDefault="006E33DD" w:rsidP="00635F46">
      <w:pPr>
        <w:rPr>
          <w:rFonts w:ascii="Times New Roman" w:hAnsi="Times New Roman" w:cs="Times New Roman"/>
          <w:b/>
          <w:sz w:val="24"/>
        </w:rPr>
      </w:pPr>
      <w:bookmarkStart w:id="0" w:name="_GoBack"/>
      <w:bookmarkEnd w:id="0"/>
    </w:p>
    <w:p w:rsidR="00635F46" w:rsidRPr="006E33DD" w:rsidRDefault="00635F46" w:rsidP="00635F46">
      <w:pPr>
        <w:rPr>
          <w:rFonts w:ascii="Times New Roman" w:hAnsi="Times New Roman" w:cs="Times New Roman"/>
          <w:b/>
          <w:sz w:val="32"/>
        </w:rPr>
      </w:pPr>
      <w:r w:rsidRPr="006E33DD">
        <w:rPr>
          <w:rFonts w:ascii="Times New Roman" w:hAnsi="Times New Roman" w:cs="Times New Roman"/>
          <w:b/>
          <w:sz w:val="24"/>
        </w:rPr>
        <w:t>Príloha k téme č.18</w:t>
      </w:r>
    </w:p>
    <w:p w:rsidR="00635F46" w:rsidRDefault="00635F46" w:rsidP="00635F46">
      <w:pPr>
        <w:tabs>
          <w:tab w:val="left" w:pos="5640"/>
        </w:tabs>
      </w:pPr>
      <w:r w:rsidRPr="005F51D9">
        <w:rPr>
          <w:noProof/>
          <w:lang w:eastAsia="sk-SK"/>
        </w:rPr>
        <w:lastRenderedPageBreak/>
        <w:drawing>
          <wp:inline distT="0" distB="0" distL="0" distR="0" wp14:anchorId="3B471AFD" wp14:editId="31E32DE2">
            <wp:extent cx="3684896" cy="2678781"/>
            <wp:effectExtent l="0" t="0" r="0" b="7620"/>
            <wp:docPr id="136" name="Obrázo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1269" cy="2683414"/>
                    </a:xfrm>
                    <a:prstGeom prst="rect">
                      <a:avLst/>
                    </a:prstGeom>
                    <a:noFill/>
                    <a:ln>
                      <a:noFill/>
                    </a:ln>
                  </pic:spPr>
                </pic:pic>
              </a:graphicData>
            </a:graphic>
          </wp:inline>
        </w:drawing>
      </w:r>
    </w:p>
    <w:p w:rsidR="00635F46" w:rsidRDefault="00635F46" w:rsidP="00635F46">
      <w:pPr>
        <w:tabs>
          <w:tab w:val="left" w:pos="5640"/>
        </w:tabs>
      </w:pPr>
    </w:p>
    <w:p w:rsidR="00635F46" w:rsidRDefault="00635F46"/>
    <w:sectPr w:rsidR="00635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E0B3A"/>
    <w:multiLevelType w:val="multilevel"/>
    <w:tmpl w:val="D5FA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85844"/>
    <w:multiLevelType w:val="hybridMultilevel"/>
    <w:tmpl w:val="E2DA42CE"/>
    <w:lvl w:ilvl="0" w:tplc="42D69EA4">
      <w:start w:val="2"/>
      <w:numFmt w:val="bullet"/>
      <w:lvlText w:val="-"/>
      <w:lvlJc w:val="left"/>
      <w:pPr>
        <w:tabs>
          <w:tab w:val="num" w:pos="1800"/>
        </w:tabs>
        <w:ind w:left="180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5C7DCF"/>
    <w:multiLevelType w:val="hybridMultilevel"/>
    <w:tmpl w:val="DFAA0930"/>
    <w:lvl w:ilvl="0" w:tplc="EAF6A362">
      <w:start w:val="1"/>
      <w:numFmt w:val="lowerLetter"/>
      <w:lvlText w:val="%1)"/>
      <w:lvlJc w:val="left"/>
      <w:pPr>
        <w:ind w:left="928"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7A75320F"/>
    <w:multiLevelType w:val="hybridMultilevel"/>
    <w:tmpl w:val="30F4486C"/>
    <w:lvl w:ilvl="0" w:tplc="CA8ABBC6">
      <w:numFmt w:val="bullet"/>
      <w:lvlText w:val="-"/>
      <w:lvlJc w:val="left"/>
      <w:pPr>
        <w:ind w:left="2505" w:hanging="360"/>
      </w:pPr>
      <w:rPr>
        <w:rFonts w:ascii="Times New Roman" w:eastAsiaTheme="minorHAnsi" w:hAnsi="Times New Roman" w:cs="Times New Roman" w:hint="default"/>
      </w:rPr>
    </w:lvl>
    <w:lvl w:ilvl="1" w:tplc="041B0003" w:tentative="1">
      <w:start w:val="1"/>
      <w:numFmt w:val="bullet"/>
      <w:lvlText w:val="o"/>
      <w:lvlJc w:val="left"/>
      <w:pPr>
        <w:ind w:left="3225" w:hanging="360"/>
      </w:pPr>
      <w:rPr>
        <w:rFonts w:ascii="Courier New" w:hAnsi="Courier New" w:cs="Courier New" w:hint="default"/>
      </w:rPr>
    </w:lvl>
    <w:lvl w:ilvl="2" w:tplc="041B0005" w:tentative="1">
      <w:start w:val="1"/>
      <w:numFmt w:val="bullet"/>
      <w:lvlText w:val=""/>
      <w:lvlJc w:val="left"/>
      <w:pPr>
        <w:ind w:left="3945" w:hanging="360"/>
      </w:pPr>
      <w:rPr>
        <w:rFonts w:ascii="Wingdings" w:hAnsi="Wingdings" w:hint="default"/>
      </w:rPr>
    </w:lvl>
    <w:lvl w:ilvl="3" w:tplc="041B0001" w:tentative="1">
      <w:start w:val="1"/>
      <w:numFmt w:val="bullet"/>
      <w:lvlText w:val=""/>
      <w:lvlJc w:val="left"/>
      <w:pPr>
        <w:ind w:left="4665" w:hanging="360"/>
      </w:pPr>
      <w:rPr>
        <w:rFonts w:ascii="Symbol" w:hAnsi="Symbol" w:hint="default"/>
      </w:rPr>
    </w:lvl>
    <w:lvl w:ilvl="4" w:tplc="041B0003" w:tentative="1">
      <w:start w:val="1"/>
      <w:numFmt w:val="bullet"/>
      <w:lvlText w:val="o"/>
      <w:lvlJc w:val="left"/>
      <w:pPr>
        <w:ind w:left="5385" w:hanging="360"/>
      </w:pPr>
      <w:rPr>
        <w:rFonts w:ascii="Courier New" w:hAnsi="Courier New" w:cs="Courier New" w:hint="default"/>
      </w:rPr>
    </w:lvl>
    <w:lvl w:ilvl="5" w:tplc="041B0005" w:tentative="1">
      <w:start w:val="1"/>
      <w:numFmt w:val="bullet"/>
      <w:lvlText w:val=""/>
      <w:lvlJc w:val="left"/>
      <w:pPr>
        <w:ind w:left="6105" w:hanging="360"/>
      </w:pPr>
      <w:rPr>
        <w:rFonts w:ascii="Wingdings" w:hAnsi="Wingdings" w:hint="default"/>
      </w:rPr>
    </w:lvl>
    <w:lvl w:ilvl="6" w:tplc="041B0001" w:tentative="1">
      <w:start w:val="1"/>
      <w:numFmt w:val="bullet"/>
      <w:lvlText w:val=""/>
      <w:lvlJc w:val="left"/>
      <w:pPr>
        <w:ind w:left="6825" w:hanging="360"/>
      </w:pPr>
      <w:rPr>
        <w:rFonts w:ascii="Symbol" w:hAnsi="Symbol" w:hint="default"/>
      </w:rPr>
    </w:lvl>
    <w:lvl w:ilvl="7" w:tplc="041B0003" w:tentative="1">
      <w:start w:val="1"/>
      <w:numFmt w:val="bullet"/>
      <w:lvlText w:val="o"/>
      <w:lvlJc w:val="left"/>
      <w:pPr>
        <w:ind w:left="7545" w:hanging="360"/>
      </w:pPr>
      <w:rPr>
        <w:rFonts w:ascii="Courier New" w:hAnsi="Courier New" w:cs="Courier New" w:hint="default"/>
      </w:rPr>
    </w:lvl>
    <w:lvl w:ilvl="8" w:tplc="041B0005" w:tentative="1">
      <w:start w:val="1"/>
      <w:numFmt w:val="bullet"/>
      <w:lvlText w:val=""/>
      <w:lvlJc w:val="left"/>
      <w:pPr>
        <w:ind w:left="826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46"/>
    <w:rsid w:val="00116A7E"/>
    <w:rsid w:val="00171D3A"/>
    <w:rsid w:val="00561DEE"/>
    <w:rsid w:val="00635F46"/>
    <w:rsid w:val="006D6688"/>
    <w:rsid w:val="006E33DD"/>
    <w:rsid w:val="00702F3A"/>
    <w:rsid w:val="007874AB"/>
    <w:rsid w:val="007E1814"/>
    <w:rsid w:val="008E5048"/>
    <w:rsid w:val="00FA29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87DD5-A3D1-4EA1-B88C-CE571268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5F4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35F4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635F46"/>
    <w:pPr>
      <w:ind w:left="720"/>
      <w:contextualSpacing/>
    </w:pPr>
  </w:style>
  <w:style w:type="character" w:styleId="Siln">
    <w:name w:val="Strong"/>
    <w:basedOn w:val="Predvolenpsmoodseku"/>
    <w:uiPriority w:val="22"/>
    <w:qFormat/>
    <w:rsid w:val="00635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478</Words>
  <Characters>2725</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dendis</dc:creator>
  <cp:keywords/>
  <dc:description/>
  <cp:lastModifiedBy>dendis</cp:lastModifiedBy>
  <cp:revision>7</cp:revision>
  <dcterms:created xsi:type="dcterms:W3CDTF">2019-04-06T20:05:00Z</dcterms:created>
  <dcterms:modified xsi:type="dcterms:W3CDTF">2019-05-13T19:44:00Z</dcterms:modified>
</cp:coreProperties>
</file>