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DF" w:rsidRDefault="00961BDF"/>
    <w:p w:rsidR="004B0504" w:rsidRPr="005C1311" w:rsidRDefault="004B0504" w:rsidP="004B0504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7DAE0D15" wp14:editId="1938E474">
            <wp:extent cx="323850" cy="314325"/>
            <wp:effectExtent l="19050" t="0" r="0" b="0"/>
            <wp:docPr id="91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4B0504" w:rsidRDefault="004B0504" w:rsidP="004B0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B0504" w:rsidRPr="006F0681" w:rsidRDefault="004B0504" w:rsidP="004B0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4B0504" w:rsidRPr="005C1311" w:rsidRDefault="004B0504" w:rsidP="004B0504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4B0504" w:rsidRPr="00D006D9" w:rsidRDefault="004B0504" w:rsidP="004B0504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4B0504" w:rsidRPr="005C1311" w:rsidRDefault="004B0504" w:rsidP="004B0504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4B0504" w:rsidRDefault="004B0504" w:rsidP="004B050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METODIKA PLÁNOVANIA A NORMATÍVY</w:t>
      </w:r>
    </w:p>
    <w:p w:rsidR="004B0504" w:rsidRPr="00BC07AA" w:rsidRDefault="004B0504" w:rsidP="004B050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07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C07AA">
        <w:rPr>
          <w:rFonts w:ascii="Times New Roman" w:hAnsi="Times New Roman" w:cs="Times New Roman"/>
          <w:b/>
          <w:bCs/>
          <w:sz w:val="28"/>
          <w:szCs w:val="28"/>
          <w:u w:val="single"/>
        </w:rPr>
        <w:t>TECHNICKEJ PRÍPRAVY VÝROBY</w:t>
      </w:r>
    </w:p>
    <w:p w:rsidR="004B0504" w:rsidRDefault="004B0504" w:rsidP="004B05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0504" w:rsidRPr="00AC76BB" w:rsidRDefault="004B0504" w:rsidP="004B0504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6BB">
        <w:rPr>
          <w:rFonts w:ascii="Times New Roman" w:hAnsi="Times New Roman" w:cs="Times New Roman"/>
          <w:b/>
          <w:sz w:val="24"/>
          <w:szCs w:val="24"/>
        </w:rPr>
        <w:t>-  rozdeľte normatívy technickej prípravy výroby do skupín</w:t>
      </w:r>
    </w:p>
    <w:p w:rsidR="004B0504" w:rsidRDefault="00FD124C" w:rsidP="004B0504">
      <w:pPr>
        <w:pStyle w:val="Normlnywebov"/>
      </w:pPr>
      <w:r>
        <w:rPr>
          <w:rStyle w:val="Siln"/>
        </w:rPr>
        <w:t>Normatí</w:t>
      </w:r>
      <w:r w:rsidR="004B0504">
        <w:rPr>
          <w:rStyle w:val="Siln"/>
        </w:rPr>
        <w:t>vy slúžia</w:t>
      </w:r>
      <w:r w:rsidR="004B0504">
        <w:t xml:space="preserve"> k určeniu času potrebného k výrobe. Dá sa podľa nich  naplánovať výroba a kalkulovať cena výrobkov.</w:t>
      </w:r>
      <w:r w:rsidR="004B0504">
        <w:br/>
      </w:r>
      <w:r w:rsidR="004B0504">
        <w:rPr>
          <w:rStyle w:val="Siln"/>
        </w:rPr>
        <w:t>Zavedením normatívov</w:t>
      </w:r>
      <w:r w:rsidR="004B0504">
        <w:t xml:space="preserve"> získa</w:t>
      </w:r>
      <w:r w:rsidR="00E506D7">
        <w:t>m</w:t>
      </w:r>
      <w:r w:rsidR="004B0504">
        <w:t xml:space="preserve">e  možnosť riadenia výroby, prehľad nad jej efektivitou a cenové  ponuky budú lepšie zodpovedať výrobným možnostiam spoločnosti. </w:t>
      </w:r>
      <w:r w:rsidR="004B0504">
        <w:br/>
      </w:r>
      <w:r w:rsidR="004B0504">
        <w:rPr>
          <w:rStyle w:val="Siln"/>
        </w:rPr>
        <w:t>Normatívy</w:t>
      </w:r>
      <w:r w:rsidR="004B0504">
        <w:t xml:space="preserve">  sa  vytvárajú pre požadovanú technológiu alebo výrobok a prispôsobujú sa  daným podmienkam spoločnosti.</w:t>
      </w:r>
    </w:p>
    <w:p w:rsidR="00E506D7" w:rsidRDefault="00E506D7" w:rsidP="004B0504">
      <w:pPr>
        <w:pStyle w:val="Normlnywebov"/>
      </w:pPr>
      <w:r>
        <w:t>Skupiny noriem TPV:</w:t>
      </w:r>
    </w:p>
    <w:p w:rsidR="00E506D7" w:rsidRDefault="00E506D7" w:rsidP="004B0504">
      <w:pPr>
        <w:pStyle w:val="Normlnywebov"/>
      </w:pPr>
      <w:r w:rsidRPr="00E506D7">
        <w:rPr>
          <w:b/>
          <w:i/>
        </w:rPr>
        <w:t>Norma zásob</w:t>
      </w:r>
      <w:r>
        <w:rPr>
          <w:b/>
          <w:i/>
        </w:rPr>
        <w:t>:</w:t>
      </w:r>
      <w:r>
        <w:br/>
        <w:t>- vyjadruje optimálnu výšku zásob</w:t>
      </w:r>
      <w:r>
        <w:br/>
        <w:t>- stanoví priemernú výšku príslušného druhu materiálu na sklade</w:t>
      </w:r>
      <w:r>
        <w:br/>
      </w:r>
      <w:r w:rsidRPr="00E506D7">
        <w:rPr>
          <w:i/>
        </w:rPr>
        <w:t>Postup pri stanovení normy zásob:</w:t>
      </w:r>
      <w:r>
        <w:br/>
        <w:t>- určenie časovej normy zásob</w:t>
      </w:r>
      <w:r>
        <w:br/>
        <w:t>- určenie priemernej dennej spotreby materiálu</w:t>
      </w:r>
      <w:r>
        <w:br/>
        <w:t>- výpočet normy zásob</w:t>
      </w:r>
    </w:p>
    <w:p w:rsidR="006F3F16" w:rsidRDefault="00E506D7" w:rsidP="004B0504">
      <w:pPr>
        <w:pStyle w:val="Normlnywebov"/>
      </w:pPr>
      <w:r>
        <w:rPr>
          <w:b/>
          <w:i/>
        </w:rPr>
        <w:t xml:space="preserve">Norma spotreby materiálu – </w:t>
      </w:r>
      <w:r>
        <w:t>predstavuje maximálne množstvo materiálu, ktoré sa má spotrebovať na výrobu jednotky produkcie stanovenej kvality</w:t>
      </w:r>
      <w:r w:rsidR="006F3F16">
        <w:t>. Delíme ich na:</w:t>
      </w:r>
      <w:r w:rsidR="006F3F16">
        <w:br/>
      </w:r>
      <w:r w:rsidR="006F3F16" w:rsidRPr="006F3F16">
        <w:rPr>
          <w:i/>
        </w:rPr>
        <w:t>Normy spotreby základného materiálu</w:t>
      </w:r>
      <w:r w:rsidR="006F3F16">
        <w:t xml:space="preserve"> –materiál výrobku, určuje sa mernou jednotkou(</w:t>
      </w:r>
      <w:proofErr w:type="spellStart"/>
      <w:r w:rsidR="006F3F16">
        <w:t>ks,m</w:t>
      </w:r>
      <w:proofErr w:type="spellEnd"/>
      <w:r w:rsidR="006F3F16">
        <w:t>..)</w:t>
      </w:r>
      <w:r w:rsidR="006F3F16">
        <w:br/>
      </w:r>
      <w:r w:rsidR="006F3F16" w:rsidRPr="006F3F16">
        <w:rPr>
          <w:i/>
        </w:rPr>
        <w:t xml:space="preserve">Normy spotreby </w:t>
      </w:r>
      <w:r w:rsidR="006F3F16">
        <w:rPr>
          <w:i/>
        </w:rPr>
        <w:t>pomocné</w:t>
      </w:r>
      <w:r w:rsidR="006F3F16" w:rsidRPr="006F3F16">
        <w:rPr>
          <w:i/>
        </w:rPr>
        <w:t>ho materiálu</w:t>
      </w:r>
      <w:r w:rsidR="006F3F16">
        <w:t xml:space="preserve"> – stroj, nástroj, určuje sa počet prac. dní, hodín a pod.</w:t>
      </w:r>
    </w:p>
    <w:p w:rsidR="0068350C" w:rsidRPr="0068350C" w:rsidRDefault="006F3F16" w:rsidP="004B0504">
      <w:pPr>
        <w:pStyle w:val="Normlnywebov"/>
        <w:rPr>
          <w:i/>
        </w:rPr>
      </w:pPr>
      <w:r w:rsidRPr="006F3F16">
        <w:rPr>
          <w:b/>
        </w:rPr>
        <w:t>Norma spotreby práce</w:t>
      </w:r>
      <w:r>
        <w:br/>
        <w:t>Optimálna spotreba živej práce na určitý pracovný výkon na pracovisku za určitých podmienok</w:t>
      </w:r>
      <w:r w:rsidRPr="006F3F16">
        <w:rPr>
          <w:b/>
        </w:rPr>
        <w:br/>
      </w:r>
      <w:r w:rsidR="0068350C" w:rsidRPr="0068350C">
        <w:rPr>
          <w:i/>
        </w:rPr>
        <w:t>Druhy noriem spotreby práce</w:t>
      </w:r>
      <w:r w:rsidR="0068350C">
        <w:rPr>
          <w:i/>
        </w:rPr>
        <w:br/>
      </w:r>
      <w:r w:rsidR="0068350C">
        <w:t xml:space="preserve">- </w:t>
      </w:r>
      <w:r w:rsidR="0068350C" w:rsidRPr="0068350C">
        <w:rPr>
          <w:i/>
        </w:rPr>
        <w:t>normy prácnosti</w:t>
      </w:r>
      <w:r w:rsidR="0068350C">
        <w:t xml:space="preserve"> množstva času potrebného na zhotovenie výrobku</w:t>
      </w:r>
      <w:r w:rsidR="0068350C">
        <w:br/>
        <w:t xml:space="preserve">- </w:t>
      </w:r>
      <w:r w:rsidR="0068350C" w:rsidRPr="0068350C">
        <w:rPr>
          <w:i/>
        </w:rPr>
        <w:t>normy výkonové</w:t>
      </w:r>
      <w:r w:rsidR="0068350C">
        <w:t xml:space="preserve"> vzťahujúce sa na vykonanie operácie</w:t>
      </w:r>
      <w:r w:rsidR="0068350C">
        <w:br/>
      </w:r>
      <w:r w:rsidR="0068350C">
        <w:lastRenderedPageBreak/>
        <w:t xml:space="preserve">- </w:t>
      </w:r>
      <w:r w:rsidR="0068350C" w:rsidRPr="0068350C">
        <w:rPr>
          <w:i/>
        </w:rPr>
        <w:t>normy času</w:t>
      </w:r>
      <w:r w:rsidR="005611A9">
        <w:t xml:space="preserve"> (čas na vykonanie prac. operácie)</w:t>
      </w:r>
      <w:r w:rsidR="005611A9">
        <w:br/>
        <w:t xml:space="preserve">- </w:t>
      </w:r>
      <w:r w:rsidR="005611A9" w:rsidRPr="005611A9">
        <w:rPr>
          <w:i/>
        </w:rPr>
        <w:t>normy množstva</w:t>
      </w:r>
      <w:r w:rsidR="005611A9">
        <w:t xml:space="preserve"> ( vyrobený počet za jednotku času)</w:t>
      </w:r>
      <w:r w:rsidR="0068350C">
        <w:rPr>
          <w:i/>
        </w:rPr>
        <w:br/>
      </w:r>
    </w:p>
    <w:p w:rsidR="004B0504" w:rsidRPr="00D66D8A" w:rsidRDefault="004B0504" w:rsidP="004B050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4B0504" w:rsidRPr="00FD124C" w:rsidRDefault="004B0504" w:rsidP="004B0504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24C">
        <w:rPr>
          <w:rFonts w:ascii="Times New Roman" w:hAnsi="Times New Roman" w:cs="Times New Roman"/>
          <w:b/>
          <w:sz w:val="24"/>
          <w:szCs w:val="24"/>
        </w:rPr>
        <w:t xml:space="preserve">-  popíšte normatív množstva a normatív </w:t>
      </w:r>
      <w:proofErr w:type="spellStart"/>
      <w:r w:rsidRPr="00FD124C">
        <w:rPr>
          <w:rFonts w:ascii="Times New Roman" w:hAnsi="Times New Roman" w:cs="Times New Roman"/>
          <w:b/>
          <w:sz w:val="24"/>
          <w:szCs w:val="24"/>
        </w:rPr>
        <w:t>pracnosti</w:t>
      </w:r>
      <w:proofErr w:type="spellEnd"/>
    </w:p>
    <w:p w:rsidR="004B0504" w:rsidRDefault="005611A9" w:rsidP="004B050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5611A9">
        <w:rPr>
          <w:rFonts w:ascii="Times New Roman" w:hAnsi="Times New Roman" w:cs="Times New Roman"/>
          <w:i/>
          <w:sz w:val="24"/>
          <w:szCs w:val="24"/>
        </w:rPr>
        <w:t>Normy prácnosti: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4B0504">
        <w:rPr>
          <w:rFonts w:ascii="Times New Roman" w:hAnsi="Times New Roman" w:cs="Times New Roman"/>
          <w:sz w:val="24"/>
          <w:szCs w:val="24"/>
        </w:rPr>
        <w:t>priemerný normatív pr</w:t>
      </w:r>
      <w:r w:rsidR="00080D6A">
        <w:rPr>
          <w:rFonts w:ascii="Times New Roman" w:hAnsi="Times New Roman" w:cs="Times New Roman"/>
          <w:sz w:val="24"/>
          <w:szCs w:val="24"/>
        </w:rPr>
        <w:t>á</w:t>
      </w:r>
      <w:r w:rsidR="004B0504">
        <w:rPr>
          <w:rFonts w:ascii="Times New Roman" w:hAnsi="Times New Roman" w:cs="Times New Roman"/>
          <w:sz w:val="24"/>
          <w:szCs w:val="24"/>
        </w:rPr>
        <w:t>cnosti výroby súčiastky</w:t>
      </w:r>
      <w:r w:rsidR="004B05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4B0504">
        <w:rPr>
          <w:rFonts w:ascii="Times New Roman" w:hAnsi="Times New Roman" w:cs="Times New Roman"/>
          <w:sz w:val="24"/>
          <w:szCs w:val="24"/>
        </w:rPr>
        <w:t xml:space="preserve">normatív </w:t>
      </w:r>
      <w:r w:rsidR="00FD124C">
        <w:rPr>
          <w:rFonts w:ascii="Times New Roman" w:hAnsi="Times New Roman" w:cs="Times New Roman"/>
          <w:sz w:val="24"/>
          <w:szCs w:val="24"/>
        </w:rPr>
        <w:t>pr</w:t>
      </w:r>
      <w:r w:rsidR="00080D6A">
        <w:rPr>
          <w:rFonts w:ascii="Times New Roman" w:hAnsi="Times New Roman" w:cs="Times New Roman"/>
          <w:sz w:val="24"/>
          <w:szCs w:val="24"/>
        </w:rPr>
        <w:t>á</w:t>
      </w:r>
      <w:r w:rsidR="00FD124C">
        <w:rPr>
          <w:rFonts w:ascii="Times New Roman" w:hAnsi="Times New Roman" w:cs="Times New Roman"/>
          <w:sz w:val="24"/>
          <w:szCs w:val="24"/>
        </w:rPr>
        <w:t>cnosti pre vybrané technické činnosti</w:t>
      </w:r>
      <w:r>
        <w:rPr>
          <w:rFonts w:ascii="Times New Roman" w:hAnsi="Times New Roman" w:cs="Times New Roman"/>
          <w:sz w:val="24"/>
          <w:szCs w:val="24"/>
        </w:rPr>
        <w:br/>
      </w:r>
      <w:r w:rsidRPr="005611A9">
        <w:rPr>
          <w:rFonts w:ascii="Times New Roman" w:hAnsi="Times New Roman" w:cs="Times New Roman"/>
          <w:i/>
          <w:sz w:val="24"/>
          <w:szCs w:val="24"/>
        </w:rPr>
        <w:t>Normy množstva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stanovuje množstvo jednotiek výkonu vyrobených za jednotku času</w:t>
      </w:r>
    </w:p>
    <w:p w:rsidR="00FD124C" w:rsidRPr="00D66D8A" w:rsidRDefault="00FD124C" w:rsidP="004B050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4B0504" w:rsidRPr="000161CC" w:rsidRDefault="004B0504" w:rsidP="004B0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124C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124C">
        <w:rPr>
          <w:rFonts w:ascii="Times New Roman" w:hAnsi="Times New Roman" w:cs="Times New Roman"/>
          <w:b/>
          <w:sz w:val="24"/>
          <w:szCs w:val="24"/>
        </w:rPr>
        <w:t>-  navrhnite približnú prácnosť  pre jednu originálnu súčiastku</w:t>
      </w:r>
    </w:p>
    <w:p w:rsidR="004B0504" w:rsidRDefault="00080D6A" w:rsidP="004B0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navrhnúť polotovar</w:t>
      </w:r>
      <w:r>
        <w:rPr>
          <w:rFonts w:ascii="Times New Roman" w:hAnsi="Times New Roman" w:cs="Times New Roman"/>
          <w:sz w:val="24"/>
          <w:szCs w:val="24"/>
        </w:rPr>
        <w:br/>
        <w:t xml:space="preserve">2. navrhnúť technologické,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ustavovacie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meracie základne</w:t>
      </w:r>
      <w:r>
        <w:rPr>
          <w:rFonts w:ascii="Times New Roman" w:hAnsi="Times New Roman" w:cs="Times New Roman"/>
          <w:sz w:val="24"/>
          <w:szCs w:val="24"/>
        </w:rPr>
        <w:br/>
        <w:t>3. navrhnúť sled operácií obrábania súčiastky</w:t>
      </w:r>
      <w:r>
        <w:rPr>
          <w:rFonts w:ascii="Times New Roman" w:hAnsi="Times New Roman" w:cs="Times New Roman"/>
          <w:sz w:val="24"/>
          <w:szCs w:val="24"/>
        </w:rPr>
        <w:br/>
        <w:t>4. navrhnúť prídavky na obrábanie</w:t>
      </w:r>
      <w:r>
        <w:rPr>
          <w:rFonts w:ascii="Times New Roman" w:hAnsi="Times New Roman" w:cs="Times New Roman"/>
          <w:sz w:val="24"/>
          <w:szCs w:val="24"/>
        </w:rPr>
        <w:br/>
        <w:t>5. navrhnúť rezné nástroje a rezné podmienky</w:t>
      </w:r>
      <w:r>
        <w:rPr>
          <w:rFonts w:ascii="Times New Roman" w:hAnsi="Times New Roman" w:cs="Times New Roman"/>
          <w:sz w:val="24"/>
          <w:szCs w:val="24"/>
        </w:rPr>
        <w:br/>
        <w:t>6. navrhnúť potrebné druhy strojov a zariadení</w:t>
      </w:r>
      <w:r>
        <w:rPr>
          <w:rFonts w:ascii="Times New Roman" w:hAnsi="Times New Roman" w:cs="Times New Roman"/>
          <w:sz w:val="24"/>
          <w:szCs w:val="24"/>
        </w:rPr>
        <w:br/>
        <w:t>7. navrhnúť použitie prípravkov a meradiel</w:t>
      </w:r>
      <w:r>
        <w:rPr>
          <w:rFonts w:ascii="Times New Roman" w:hAnsi="Times New Roman" w:cs="Times New Roman"/>
          <w:sz w:val="24"/>
          <w:szCs w:val="24"/>
        </w:rPr>
        <w:br/>
        <w:t>8. spracovať technologický postup na príslušné tlačivo</w:t>
      </w:r>
    </w:p>
    <w:p w:rsidR="00FD124C" w:rsidRDefault="00CE300D" w:rsidP="004B0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výroba súčiastky</w:t>
      </w:r>
    </w:p>
    <w:p w:rsidR="00CE300D" w:rsidRPr="000161CC" w:rsidRDefault="00CE300D" w:rsidP="004B05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0504" w:rsidRPr="000161CC" w:rsidRDefault="004B0504" w:rsidP="004B0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124C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124C">
        <w:rPr>
          <w:rFonts w:ascii="Times New Roman" w:hAnsi="Times New Roman" w:cs="Times New Roman"/>
          <w:b/>
          <w:sz w:val="24"/>
          <w:szCs w:val="24"/>
        </w:rPr>
        <w:t>-  popíšte povrchové úpravy kovov</w:t>
      </w:r>
    </w:p>
    <w:p w:rsidR="004B0504" w:rsidRDefault="004B0504" w:rsidP="004B050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5D0BCA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Povrchová úprava kovov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 je súhrn technologických procesov ktorými sa mení povrch kovovej súčiastky tak, aby sa upravili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a) </w:t>
      </w:r>
      <w:r w:rsidRPr="007238C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povrchovo – mechanické vlastnosti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(oteru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vzdornosť, odolnosť voči erózii) 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b)</w:t>
      </w:r>
      <w:r w:rsidRPr="007238C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odolnosť voči prostrediu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korozivzdornosť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238C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c) dizajn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(vzhľadové vlastnosti). 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Technológie  úprav povrchu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poznáme: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tepelné,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chemické,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mechanické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nanášanie prídavných vrstiev – termicky, mechanicky, chemicky, elektrochemicky,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                                                     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striekaním náterov a pod.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Vhodnou úpravou povrchu výrobku sa môže výrazne predĺžiť jeho životnosť.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Mechanická úprava povrchu</w:t>
      </w:r>
    </w:p>
    <w:p w:rsidR="005D0BCA" w:rsidRPr="00FC5364" w:rsidRDefault="005D0BCA" w:rsidP="005D0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Valčekovanie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 a </w:t>
      </w: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guličkovanie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 – mechanické narážanie valčekov, alebo guličiek na povrch spôsobuje jeho spevnenie a tým zvýšenie tvrdosti</w:t>
      </w:r>
    </w:p>
    <w:p w:rsidR="005D0BCA" w:rsidRPr="00FC5364" w:rsidRDefault="005D0BCA" w:rsidP="005D0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Pieskovanie, práškovanie a </w:t>
      </w: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otryskávanie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 – povrch sa opracováva prúdom vzduchu, ktorý obsahuje čiastočky brúsneho materiálu vo forme piesku. Získava sa matný povrch. Využíva sa hlavne pre odstránenie povrchovej vrstvy.</w:t>
      </w:r>
    </w:p>
    <w:p w:rsidR="005D0BCA" w:rsidRPr="00FC5364" w:rsidRDefault="005D0BCA" w:rsidP="005D0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Brúsenie – odstraňovanie nerovností povrchu a zníženie drsnosti povrchu súčiastky odbrusovaním jemných čiastočiek povrchu.</w:t>
      </w:r>
    </w:p>
    <w:p w:rsidR="005D0BCA" w:rsidRPr="00FC5364" w:rsidRDefault="005D0BCA" w:rsidP="005D0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Leštenie – iná forma jemného brúsenia, obvykle s </w:t>
      </w: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použítím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brúsnych pást a leštiacich kotúčov ako nosičov pasty. Dosahuje sa zrkadlovo lesklý povrch.</w:t>
      </w:r>
    </w:p>
    <w:p w:rsidR="005D0BCA" w:rsidRPr="00FC5364" w:rsidRDefault="005D0BCA" w:rsidP="005D0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Finišovanie, </w:t>
      </w: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superfinišovanie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, </w:t>
      </w: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lapovanie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 – veľmi jemné a presné obrábanie za použitia pást.</w:t>
      </w:r>
    </w:p>
    <w:p w:rsidR="005D0BCA" w:rsidRPr="00FC5364" w:rsidRDefault="005D0BCA" w:rsidP="005D0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Honovanie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 – pomalé brúsenie kameňmi pri nízkej rýchlosti.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Chemická úprava povrchu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povrchu predmetu sa vytvára tenká vrstva chemickej zlúčeniny. </w:t>
      </w: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Ochraný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povlak vzniká z vlastného kovu predmetu. Základné typy chemickej úpravy povrchu:</w:t>
      </w:r>
    </w:p>
    <w:p w:rsidR="005D0BCA" w:rsidRPr="00FC5364" w:rsidRDefault="005D0BCA" w:rsidP="005D0B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pasivácia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D0BCA" w:rsidRPr="00FC5364" w:rsidRDefault="005D0BCA" w:rsidP="005D0BC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oxidácia ocele</w:t>
      </w:r>
    </w:p>
    <w:p w:rsidR="005D0BCA" w:rsidRPr="00FC5364" w:rsidRDefault="005D0BCA" w:rsidP="005D0BC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patinovanie medi a jej zliatin</w:t>
      </w:r>
    </w:p>
    <w:p w:rsidR="005D0BCA" w:rsidRPr="00FC5364" w:rsidRDefault="005D0BCA" w:rsidP="005D0BC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eloxovanie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 hliníka</w:t>
      </w:r>
    </w:p>
    <w:p w:rsidR="005D0BCA" w:rsidRPr="00FC5364" w:rsidRDefault="005D0BCA" w:rsidP="005D0B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chromátovanie</w:t>
      </w:r>
      <w:proofErr w:type="spellEnd"/>
    </w:p>
    <w:p w:rsidR="005D0BCA" w:rsidRPr="00FC5364" w:rsidRDefault="005D0BCA" w:rsidP="005D0B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fosfátovanie</w:t>
      </w:r>
      <w:proofErr w:type="spellEnd"/>
    </w:p>
    <w:p w:rsidR="005D0BCA" w:rsidRPr="00FC5364" w:rsidRDefault="005D0BCA" w:rsidP="005D0B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silanizácia</w:t>
      </w:r>
      <w:proofErr w:type="spellEnd"/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Pokovovanie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Pokovovanie je nanesenie ochranného kovového povlaku na základný materiál. Podľa spôsobu nanášania sa rozdeľuje na:</w:t>
      </w:r>
    </w:p>
    <w:p w:rsidR="005D0BCA" w:rsidRPr="00FC5364" w:rsidRDefault="005D0BCA" w:rsidP="005D0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termické </w:t>
      </w:r>
    </w:p>
    <w:p w:rsidR="005D0BCA" w:rsidRPr="00FC5364" w:rsidRDefault="005D0BCA" w:rsidP="005D0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ponáraním do roztavených kovov</w:t>
      </w:r>
    </w:p>
    <w:p w:rsidR="005D0BCA" w:rsidRPr="00FC5364" w:rsidRDefault="005D0BCA" w:rsidP="005D0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difúziou</w:t>
      </w:r>
    </w:p>
    <w:p w:rsidR="005D0BCA" w:rsidRPr="005D0BCA" w:rsidRDefault="005D0BCA" w:rsidP="005D0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parami alebo plynnými zlúčeninami kovov</w:t>
      </w:r>
    </w:p>
    <w:p w:rsidR="005D0BCA" w:rsidRPr="005D0BCA" w:rsidRDefault="005D0BCA" w:rsidP="005D0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elektrochemické </w:t>
      </w:r>
    </w:p>
    <w:p w:rsidR="005D0BCA" w:rsidRPr="00FC5364" w:rsidRDefault="005D0BCA" w:rsidP="005D0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elektrickým prúdom</w:t>
      </w:r>
    </w:p>
    <w:p w:rsidR="005D0BCA" w:rsidRPr="00FC5364" w:rsidRDefault="005D0BCA" w:rsidP="005D0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katódovým rozprašovaním kovov</w:t>
      </w:r>
    </w:p>
    <w:p w:rsidR="005D0BCA" w:rsidRPr="00FC5364" w:rsidRDefault="005D0BCA" w:rsidP="005D0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mechanické </w:t>
      </w:r>
    </w:p>
    <w:p w:rsidR="005D0BCA" w:rsidRPr="00FC5364" w:rsidRDefault="005D0BCA" w:rsidP="005D0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striekaním kovov</w:t>
      </w:r>
    </w:p>
    <w:p w:rsidR="005D0BCA" w:rsidRPr="00FC5364" w:rsidRDefault="005D0BCA" w:rsidP="005D0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plátovaním</w:t>
      </w:r>
      <w:proofErr w:type="spellEnd"/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 povrchových úprav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pokovovaním: zinkovanie, chrómovanie, niklovanie, </w:t>
      </w:r>
      <w:proofErr w:type="spellStart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medenie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, 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Nátery farieb a lakov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spôsob úpravy povrchu je najjednoduchší, zabezpečuje dostatočnú ochranu povrchu a zároveň zlepšuje estetický vzhľad výrobku. Na nátery používame širokú škálu dostupných syntetických, nitrocelulózových, olejových a iných druhov emailov, ktoré nanášame štetcom, striekaním alebo máčaním.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Smaltovanie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Smaltovanie je nanášanie tenkej vrstvičky smaltu  (zmes skla a farbiva)  na povrch kovového výrobku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výfuky, </w:t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drezy, vane, práčky, kuchynské riady).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Modernejší spôsob smaltovania je </w:t>
      </w:r>
      <w:proofErr w:type="spellStart"/>
      <w:r w:rsidRPr="00FC53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elektroforéza</w:t>
      </w:r>
      <w:proofErr w:type="spellEnd"/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. Zmes sa nanáša v elektrostatickom prostredí tak, že jej čiastočky sú priťahované v rovnomernej vrstve po celom povrchu výrobku, ktorý má opačný náboj.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Povlaky asfaltu, dechtu a kaučuku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Asfalt a decht sa nanášajú v roztavenej forme. Povlak sa nanáša vo viacerých vrstvách a prekladá sa tkaninou, papierom, alebo drôteným pletivom. Tieto povlaky predstavujú lacnú ochranu povrchu. Kaučuk sa nanáša ponáraním, alebo striekaním roztoku so sírou v rozpúšťadle. Po nanesení sa rozpúšťadlo odparí a povrch sa vulkanizuje.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Povlaky plastickými hmotami</w:t>
      </w:r>
    </w:p>
    <w:p w:rsidR="005D0BCA" w:rsidRPr="00FC5364" w:rsidRDefault="005D0BCA" w:rsidP="005D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364">
        <w:rPr>
          <w:rFonts w:ascii="Times New Roman" w:eastAsia="Times New Roman" w:hAnsi="Times New Roman" w:cs="Times New Roman"/>
          <w:sz w:val="24"/>
          <w:szCs w:val="24"/>
          <w:lang w:eastAsia="sk-SK"/>
        </w:rPr>
        <w:t>Veľmi moderná a progresívna je dnes metóda povrchovej úpravy kovov nanášaním povlakov z plastov. Na kovové výrobky sa nanesie fólia z plastu (lepením, práškovaním, máčaním). Takáto úprava spĺňa veľmi vysoké nároky na ochranu kovov najvyššie estetické a hygienické kritériá.</w:t>
      </w:r>
    </w:p>
    <w:p w:rsidR="008A6791" w:rsidRPr="00D66D8A" w:rsidRDefault="008A6791" w:rsidP="004B050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4B0504" w:rsidRDefault="004B0504" w:rsidP="004B05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124C">
        <w:rPr>
          <w:rFonts w:ascii="Times New Roman" w:hAnsi="Times New Roman" w:cs="Times New Roman"/>
          <w:b/>
          <w:sz w:val="24"/>
          <w:szCs w:val="24"/>
        </w:rPr>
        <w:t>e)   -  charakterizujte a popíšte podnikateľský plán, popíšte postup jeho tvorby</w:t>
      </w:r>
    </w:p>
    <w:p w:rsidR="005A246F" w:rsidRDefault="005D0BCA" w:rsidP="005A246F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Podnikateľský plán obsahuje:</w:t>
      </w:r>
      <w:r>
        <w:rPr>
          <w:rFonts w:ascii="Times New Roman" w:hAnsi="Times New Roman" w:cs="Times New Roman"/>
          <w:sz w:val="24"/>
          <w:szCs w:val="24"/>
        </w:rPr>
        <w:br/>
      </w:r>
      <w:r w:rsidR="005A246F" w:rsidRPr="005A246F">
        <w:rPr>
          <w:rFonts w:ascii="Times New Roman" w:eastAsia="Calibri" w:hAnsi="Times New Roman" w:cs="Times New Roman"/>
          <w:b/>
          <w:sz w:val="24"/>
        </w:rPr>
        <w:t>Základné informácie o firme</w:t>
      </w:r>
      <w:r w:rsidR="005A246F" w:rsidRPr="005A246F">
        <w:rPr>
          <w:rFonts w:ascii="Times New Roman" w:eastAsia="Calibri" w:hAnsi="Times New Roman" w:cs="Times New Roman"/>
          <w:b/>
          <w:sz w:val="24"/>
        </w:rPr>
        <w:br/>
        <w:t>Identifikačné údaje firmy</w:t>
      </w:r>
      <w:r w:rsidR="005A246F" w:rsidRPr="005A246F">
        <w:rPr>
          <w:rFonts w:ascii="Times New Roman" w:eastAsia="Calibri" w:hAnsi="Times New Roman" w:cs="Times New Roman"/>
          <w:b/>
          <w:sz w:val="24"/>
        </w:rPr>
        <w:br/>
      </w:r>
      <w:r w:rsidR="005A246F">
        <w:rPr>
          <w:rFonts w:ascii="Times New Roman" w:eastAsia="Calibri" w:hAnsi="Times New Roman" w:cs="Times New Roman"/>
          <w:b/>
          <w:sz w:val="24"/>
        </w:rPr>
        <w:t>Manažment firmy</w:t>
      </w:r>
      <w:r w:rsidR="005A246F">
        <w:rPr>
          <w:rFonts w:ascii="Times New Roman" w:eastAsia="Calibri" w:hAnsi="Times New Roman" w:cs="Times New Roman"/>
          <w:b/>
          <w:sz w:val="24"/>
        </w:rPr>
        <w:br/>
      </w:r>
      <w:r w:rsidR="005A246F" w:rsidRPr="00FC7325">
        <w:rPr>
          <w:rFonts w:ascii="Times New Roman" w:eastAsia="Calibri" w:hAnsi="Times New Roman" w:cs="Times New Roman"/>
          <w:b/>
          <w:sz w:val="24"/>
        </w:rPr>
        <w:t>MARKETINGOVÝ PLÁN</w:t>
      </w:r>
      <w:r w:rsidR="005A246F">
        <w:rPr>
          <w:rFonts w:ascii="Times New Roman" w:eastAsia="Calibri" w:hAnsi="Times New Roman" w:cs="Times New Roman"/>
          <w:b/>
          <w:sz w:val="24"/>
        </w:rPr>
        <w:br/>
      </w:r>
      <w:r w:rsidR="005A246F" w:rsidRPr="006600D4">
        <w:rPr>
          <w:rFonts w:ascii="Times New Roman" w:eastAsia="Calibri" w:hAnsi="Times New Roman" w:cs="Times New Roman"/>
          <w:b/>
          <w:sz w:val="24"/>
        </w:rPr>
        <w:t xml:space="preserve">Trh a konkurencia </w:t>
      </w:r>
      <w:r w:rsidR="005A246F">
        <w:rPr>
          <w:rFonts w:ascii="Times New Roman" w:eastAsia="Calibri" w:hAnsi="Times New Roman" w:cs="Times New Roman"/>
          <w:b/>
          <w:sz w:val="24"/>
        </w:rPr>
        <w:br/>
        <w:t>Produkty</w:t>
      </w:r>
      <w:r w:rsidR="005A246F" w:rsidRPr="006600D4">
        <w:rPr>
          <w:rFonts w:ascii="Times New Roman" w:eastAsia="Calibri" w:hAnsi="Times New Roman" w:cs="Times New Roman"/>
          <w:b/>
          <w:sz w:val="24"/>
        </w:rPr>
        <w:t xml:space="preserve"> </w:t>
      </w:r>
      <w:r w:rsidR="005A246F">
        <w:rPr>
          <w:rFonts w:ascii="Times New Roman" w:eastAsia="Calibri" w:hAnsi="Times New Roman" w:cs="Times New Roman"/>
          <w:b/>
          <w:sz w:val="24"/>
        </w:rPr>
        <w:t>a ceny produktov</w:t>
      </w:r>
      <w:r w:rsidR="005A246F">
        <w:rPr>
          <w:rFonts w:ascii="Times New Roman" w:eastAsia="Calibri" w:hAnsi="Times New Roman" w:cs="Times New Roman"/>
          <w:b/>
          <w:sz w:val="24"/>
        </w:rPr>
        <w:br/>
        <w:t>Distribúcia výrobkov</w:t>
      </w:r>
      <w:r w:rsidR="005A246F">
        <w:rPr>
          <w:rFonts w:ascii="Times New Roman" w:eastAsia="Calibri" w:hAnsi="Times New Roman" w:cs="Times New Roman"/>
          <w:b/>
          <w:sz w:val="24"/>
        </w:rPr>
        <w:br/>
      </w:r>
      <w:r w:rsidR="005A246F" w:rsidRPr="00323496">
        <w:rPr>
          <w:rFonts w:ascii="Times New Roman" w:eastAsia="Calibri" w:hAnsi="Times New Roman" w:cs="Times New Roman"/>
          <w:b/>
          <w:sz w:val="24"/>
          <w:szCs w:val="24"/>
        </w:rPr>
        <w:t>Propagácia a</w:t>
      </w:r>
      <w:r w:rsidR="005A246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5A246F" w:rsidRPr="00323496">
        <w:rPr>
          <w:rFonts w:ascii="Times New Roman" w:eastAsia="Calibri" w:hAnsi="Times New Roman" w:cs="Times New Roman"/>
          <w:b/>
          <w:sz w:val="24"/>
          <w:szCs w:val="24"/>
        </w:rPr>
        <w:t>reklama</w:t>
      </w:r>
      <w:r w:rsidR="005A246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A246F" w:rsidRPr="00323496">
        <w:rPr>
          <w:rFonts w:ascii="Times New Roman" w:eastAsia="Calibri" w:hAnsi="Times New Roman" w:cs="Times New Roman"/>
          <w:b/>
          <w:sz w:val="24"/>
          <w:szCs w:val="24"/>
        </w:rPr>
        <w:t>SWOT analýza</w:t>
      </w:r>
      <w:r w:rsidR="005A246F">
        <w:rPr>
          <w:rFonts w:ascii="Times New Roman" w:eastAsia="Calibri" w:hAnsi="Times New Roman" w:cs="Times New Roman"/>
          <w:b/>
          <w:sz w:val="24"/>
          <w:szCs w:val="24"/>
        </w:rPr>
        <w:t xml:space="preserve"> – príležitosti a ohrozenie, silné a slabé stránky</w:t>
      </w:r>
      <w:r w:rsidR="005A246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A246F">
        <w:rPr>
          <w:rFonts w:ascii="Times New Roman" w:eastAsia="Calibri" w:hAnsi="Times New Roman" w:cs="Times New Roman"/>
          <w:b/>
          <w:sz w:val="24"/>
        </w:rPr>
        <w:t>Organizačná štruktúra firmy</w:t>
      </w:r>
      <w:r w:rsidR="005A246F">
        <w:rPr>
          <w:rFonts w:ascii="Times New Roman" w:eastAsia="Calibri" w:hAnsi="Times New Roman" w:cs="Times New Roman"/>
          <w:b/>
          <w:sz w:val="24"/>
        </w:rPr>
        <w:br/>
      </w:r>
      <w:r w:rsidR="005A246F" w:rsidRPr="00323496">
        <w:rPr>
          <w:rFonts w:ascii="Times New Roman" w:eastAsia="Calibri" w:hAnsi="Times New Roman" w:cs="Times New Roman"/>
          <w:b/>
          <w:sz w:val="24"/>
        </w:rPr>
        <w:t>Pôdorys v</w:t>
      </w:r>
      <w:r w:rsidR="005A246F">
        <w:rPr>
          <w:rFonts w:ascii="Times New Roman" w:eastAsia="Calibri" w:hAnsi="Times New Roman" w:cs="Times New Roman"/>
          <w:b/>
          <w:sz w:val="24"/>
        </w:rPr>
        <w:t>ýrobnej haly</w:t>
      </w:r>
      <w:r w:rsidR="005A246F">
        <w:rPr>
          <w:rFonts w:ascii="Times New Roman" w:eastAsia="Calibri" w:hAnsi="Times New Roman" w:cs="Times New Roman"/>
          <w:b/>
          <w:sz w:val="24"/>
        </w:rPr>
        <w:br/>
        <w:t>Finančný plán</w:t>
      </w:r>
    </w:p>
    <w:p w:rsidR="005D0BCA" w:rsidRDefault="005A246F" w:rsidP="004B0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br/>
      </w:r>
    </w:p>
    <w:p w:rsidR="005D0BCA" w:rsidRPr="005D0BCA" w:rsidRDefault="005D0BCA" w:rsidP="004B05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504" w:rsidRPr="00FD124C" w:rsidRDefault="004B0504" w:rsidP="004B05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Pr="00FD124C">
        <w:rPr>
          <w:rFonts w:ascii="Times New Roman" w:hAnsi="Times New Roman" w:cs="Times New Roman"/>
          <w:b/>
        </w:rPr>
        <w:t xml:space="preserve">f)   -  </w:t>
      </w:r>
      <w:r w:rsidRPr="00FD124C">
        <w:rPr>
          <w:rFonts w:ascii="Times New Roman" w:hAnsi="Times New Roman" w:cs="Times New Roman"/>
          <w:b/>
          <w:sz w:val="24"/>
          <w:szCs w:val="24"/>
        </w:rPr>
        <w:t xml:space="preserve">naprogramujte frézovanie v adresári obrobkov PRIKLAD_MS obrys  </w:t>
      </w:r>
      <w:r w:rsidR="00FD1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24C">
        <w:rPr>
          <w:rFonts w:ascii="Times New Roman" w:hAnsi="Times New Roman" w:cs="Times New Roman"/>
          <w:b/>
          <w:sz w:val="24"/>
          <w:szCs w:val="24"/>
        </w:rPr>
        <w:br/>
        <w:t xml:space="preserve">                  </w:t>
      </w:r>
      <w:r w:rsidRPr="00FD124C">
        <w:rPr>
          <w:rFonts w:ascii="Times New Roman" w:hAnsi="Times New Roman" w:cs="Times New Roman"/>
          <w:b/>
          <w:sz w:val="24"/>
          <w:szCs w:val="24"/>
        </w:rPr>
        <w:t>súčiastky  podľa výkresu do podprogramu OBRYS19.SPF a sp</w:t>
      </w:r>
      <w:r w:rsidR="00FD124C">
        <w:rPr>
          <w:rFonts w:ascii="Times New Roman" w:hAnsi="Times New Roman" w:cs="Times New Roman"/>
          <w:b/>
          <w:sz w:val="24"/>
          <w:szCs w:val="24"/>
        </w:rPr>
        <w:t xml:space="preserve">ustite 2D  </w:t>
      </w:r>
      <w:r w:rsidR="00FD124C">
        <w:rPr>
          <w:rFonts w:ascii="Times New Roman" w:hAnsi="Times New Roman" w:cs="Times New Roman"/>
          <w:b/>
          <w:sz w:val="24"/>
          <w:szCs w:val="24"/>
        </w:rPr>
        <w:br/>
        <w:t xml:space="preserve">                  simuláciu  (Príloha k</w:t>
      </w:r>
      <w:r w:rsidRPr="00FD124C">
        <w:rPr>
          <w:rFonts w:ascii="Times New Roman" w:hAnsi="Times New Roman" w:cs="Times New Roman"/>
          <w:b/>
          <w:sz w:val="24"/>
          <w:szCs w:val="24"/>
        </w:rPr>
        <w:t xml:space="preserve"> téme č.19)</w:t>
      </w:r>
      <w:r w:rsidRPr="00FD124C">
        <w:rPr>
          <w:b/>
        </w:rPr>
        <w:tab/>
      </w:r>
      <w:r w:rsidRPr="00FD124C">
        <w:rPr>
          <w:rFonts w:ascii="Times New Roman" w:hAnsi="Times New Roman" w:cs="Times New Roman"/>
          <w:b/>
        </w:rPr>
        <w:t xml:space="preserve"> </w:t>
      </w:r>
    </w:p>
    <w:p w:rsidR="004B0504" w:rsidRPr="00363D5C" w:rsidRDefault="004B0504" w:rsidP="004B0504">
      <w:pPr>
        <w:rPr>
          <w:rFonts w:ascii="Times New Roman" w:hAnsi="Times New Roman" w:cs="Times New Roman"/>
        </w:rPr>
      </w:pPr>
    </w:p>
    <w:p w:rsidR="004B0504" w:rsidRDefault="004B0504" w:rsidP="004B0504"/>
    <w:p w:rsidR="004B0504" w:rsidRDefault="004B0504" w:rsidP="004B0504">
      <w:pPr>
        <w:tabs>
          <w:tab w:val="left" w:pos="5640"/>
        </w:tabs>
        <w:ind w:left="720"/>
      </w:pPr>
      <w:r>
        <w:lastRenderedPageBreak/>
        <w:tab/>
      </w:r>
    </w:p>
    <w:p w:rsidR="004B0504" w:rsidRPr="00EC21CB" w:rsidRDefault="004B0504" w:rsidP="004B0504">
      <w:pPr>
        <w:rPr>
          <w:rFonts w:ascii="Times New Roman" w:hAnsi="Times New Roman" w:cs="Times New Roman"/>
          <w:b/>
          <w:sz w:val="24"/>
          <w:szCs w:val="24"/>
        </w:rPr>
      </w:pPr>
      <w:r w:rsidRPr="00EC21CB">
        <w:rPr>
          <w:rFonts w:ascii="Times New Roman" w:hAnsi="Times New Roman" w:cs="Times New Roman"/>
          <w:b/>
          <w:sz w:val="24"/>
          <w:szCs w:val="24"/>
        </w:rPr>
        <w:t>Príloha k téme č.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21CB">
        <w:rPr>
          <w:rFonts w:ascii="Times New Roman" w:hAnsi="Times New Roman" w:cs="Times New Roman"/>
          <w:b/>
          <w:sz w:val="24"/>
          <w:szCs w:val="24"/>
        </w:rPr>
        <w:t>9</w:t>
      </w:r>
    </w:p>
    <w:p w:rsidR="004B0504" w:rsidRDefault="004B0504" w:rsidP="004B0504">
      <w:pPr>
        <w:rPr>
          <w:b/>
        </w:rPr>
      </w:pPr>
    </w:p>
    <w:p w:rsidR="004B0504" w:rsidRDefault="004B0504" w:rsidP="004B0504">
      <w:r>
        <w:rPr>
          <w:noProof/>
          <w:lang w:eastAsia="sk-SK"/>
        </w:rPr>
        <w:drawing>
          <wp:inline distT="0" distB="0" distL="0" distR="0" wp14:anchorId="3BD750C0" wp14:editId="4E41A6AC">
            <wp:extent cx="5762625" cy="4800600"/>
            <wp:effectExtent l="0" t="0" r="0" b="0"/>
            <wp:docPr id="131" name="Obrázok 131" descr="F:\PCM- maturitné súč. nové\frézovanie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F:\PCM- maturitné súč. nové\frézovanie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3"/>
        <w:gridCol w:w="1538"/>
        <w:gridCol w:w="1535"/>
        <w:gridCol w:w="1540"/>
        <w:gridCol w:w="2866"/>
      </w:tblGrid>
      <w:tr w:rsidR="004B0504" w:rsidTr="004B0504">
        <w:trPr>
          <w:trHeight w:val="439"/>
        </w:trPr>
        <w:tc>
          <w:tcPr>
            <w:tcW w:w="1607" w:type="dxa"/>
            <w:shd w:val="clear" w:color="auto" w:fill="auto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BOD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G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X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Y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CR,RND,CHR,CHF,ANG</w:t>
            </w:r>
          </w:p>
        </w:tc>
      </w:tr>
      <w:tr w:rsidR="004B0504" w:rsidTr="004B0504">
        <w:trPr>
          <w:trHeight w:val="439"/>
        </w:trPr>
        <w:tc>
          <w:tcPr>
            <w:tcW w:w="1607" w:type="dxa"/>
            <w:shd w:val="clear" w:color="auto" w:fill="auto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</w:tr>
      <w:tr w:rsidR="004B0504" w:rsidTr="004B0504">
        <w:trPr>
          <w:trHeight w:val="439"/>
        </w:trPr>
        <w:tc>
          <w:tcPr>
            <w:tcW w:w="1607" w:type="dxa"/>
            <w:shd w:val="clear" w:color="auto" w:fill="auto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</w:tr>
      <w:tr w:rsidR="004B0504" w:rsidTr="004B0504">
        <w:trPr>
          <w:trHeight w:val="439"/>
        </w:trPr>
        <w:tc>
          <w:tcPr>
            <w:tcW w:w="1607" w:type="dxa"/>
            <w:shd w:val="clear" w:color="auto" w:fill="auto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</w:tr>
      <w:tr w:rsidR="004B0504" w:rsidTr="004B0504">
        <w:trPr>
          <w:trHeight w:val="439"/>
        </w:trPr>
        <w:tc>
          <w:tcPr>
            <w:tcW w:w="1607" w:type="dxa"/>
            <w:shd w:val="clear" w:color="auto" w:fill="auto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</w:tr>
      <w:tr w:rsidR="004B0504" w:rsidTr="004B0504">
        <w:trPr>
          <w:trHeight w:val="439"/>
        </w:trPr>
        <w:tc>
          <w:tcPr>
            <w:tcW w:w="1607" w:type="dxa"/>
            <w:shd w:val="clear" w:color="auto" w:fill="auto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</w:tr>
      <w:tr w:rsidR="004B0504" w:rsidTr="004B0504">
        <w:trPr>
          <w:trHeight w:val="439"/>
        </w:trPr>
        <w:tc>
          <w:tcPr>
            <w:tcW w:w="1607" w:type="dxa"/>
            <w:shd w:val="clear" w:color="auto" w:fill="auto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</w:tr>
      <w:tr w:rsidR="004B0504" w:rsidTr="004B0504">
        <w:trPr>
          <w:trHeight w:val="439"/>
        </w:trPr>
        <w:tc>
          <w:tcPr>
            <w:tcW w:w="1607" w:type="dxa"/>
            <w:shd w:val="clear" w:color="auto" w:fill="auto"/>
          </w:tcPr>
          <w:p w:rsidR="004B0504" w:rsidRPr="0038178A" w:rsidRDefault="004B0504" w:rsidP="004B0504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4B0504" w:rsidRPr="0038178A" w:rsidRDefault="004B0504" w:rsidP="004B0504">
            <w:pPr>
              <w:jc w:val="center"/>
              <w:rPr>
                <w:rFonts w:eastAsia="Calibri"/>
              </w:rPr>
            </w:pPr>
          </w:p>
        </w:tc>
      </w:tr>
    </w:tbl>
    <w:p w:rsidR="004B0504" w:rsidRDefault="004B0504" w:rsidP="004B0504"/>
    <w:p w:rsidR="004B0504" w:rsidRDefault="004B0504"/>
    <w:sectPr w:rsidR="004B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6295"/>
    <w:multiLevelType w:val="multilevel"/>
    <w:tmpl w:val="5E7C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25296"/>
    <w:multiLevelType w:val="multilevel"/>
    <w:tmpl w:val="16F0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A37EB"/>
    <w:multiLevelType w:val="multilevel"/>
    <w:tmpl w:val="E8AC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209FF"/>
    <w:multiLevelType w:val="multilevel"/>
    <w:tmpl w:val="64F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A3C11"/>
    <w:multiLevelType w:val="multilevel"/>
    <w:tmpl w:val="3B7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E1B76"/>
    <w:multiLevelType w:val="hybridMultilevel"/>
    <w:tmpl w:val="7F569800"/>
    <w:lvl w:ilvl="0" w:tplc="C60673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A75320F"/>
    <w:multiLevelType w:val="hybridMultilevel"/>
    <w:tmpl w:val="30F4486C"/>
    <w:lvl w:ilvl="0" w:tplc="CA8ABBC6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04"/>
    <w:rsid w:val="00080D6A"/>
    <w:rsid w:val="0045365E"/>
    <w:rsid w:val="004B0504"/>
    <w:rsid w:val="004D557C"/>
    <w:rsid w:val="005611A9"/>
    <w:rsid w:val="005A246F"/>
    <w:rsid w:val="005D0BCA"/>
    <w:rsid w:val="0068350C"/>
    <w:rsid w:val="006F3F16"/>
    <w:rsid w:val="008A6791"/>
    <w:rsid w:val="00961BDF"/>
    <w:rsid w:val="00BE640C"/>
    <w:rsid w:val="00CE300D"/>
    <w:rsid w:val="00E506D7"/>
    <w:rsid w:val="00FD124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9B23E-4C84-4A42-AD99-7DE84F2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0504"/>
    <w:pPr>
      <w:spacing w:after="200" w:line="276" w:lineRule="auto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0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B05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4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B050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4B0504"/>
    <w:rPr>
      <w:b/>
      <w:bCs/>
    </w:rPr>
  </w:style>
  <w:style w:type="character" w:customStyle="1" w:styleId="down-index">
    <w:name w:val="down-index"/>
    <w:basedOn w:val="Predvolenpsmoodseku"/>
    <w:rsid w:val="004B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9</cp:revision>
  <dcterms:created xsi:type="dcterms:W3CDTF">2019-04-07T14:33:00Z</dcterms:created>
  <dcterms:modified xsi:type="dcterms:W3CDTF">2019-04-08T10:53:00Z</dcterms:modified>
</cp:coreProperties>
</file>